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C42" w:rsidRPr="00751E57" w:rsidRDefault="003E2C42" w:rsidP="003E2C42">
      <w:pPr>
        <w:spacing w:line="600" w:lineRule="exact"/>
        <w:jc w:val="left"/>
        <w:rPr>
          <w:rFonts w:ascii="黑体" w:eastAsia="黑体" w:hAnsi="黑体" w:cs="方正小标宋简体"/>
          <w:bCs/>
          <w:color w:val="222222"/>
          <w:sz w:val="32"/>
          <w:szCs w:val="44"/>
        </w:rPr>
      </w:pPr>
      <w:r w:rsidRPr="00751E57">
        <w:rPr>
          <w:rFonts w:ascii="黑体" w:eastAsia="黑体" w:hAnsi="黑体" w:cs="方正小标宋简体" w:hint="eastAsia"/>
          <w:bCs/>
          <w:color w:val="222222"/>
          <w:sz w:val="32"/>
          <w:szCs w:val="44"/>
        </w:rPr>
        <w:t>附件</w:t>
      </w:r>
    </w:p>
    <w:p w:rsidR="003E2C42" w:rsidRDefault="003E2C42" w:rsidP="003E2C42">
      <w:pPr>
        <w:pStyle w:val="1"/>
        <w:spacing w:line="600" w:lineRule="exact"/>
        <w:ind w:firstLineChars="0" w:firstLine="0"/>
        <w:jc w:val="center"/>
        <w:rPr>
          <w:rFonts w:ascii="方正小标宋简体" w:eastAsia="方正小标宋简体" w:hAnsi="宋体" w:cs="方正小标宋简体"/>
          <w:bCs/>
          <w:color w:val="222222"/>
          <w:sz w:val="44"/>
          <w:szCs w:val="44"/>
        </w:rPr>
      </w:pPr>
      <w:bookmarkStart w:id="0" w:name="_GoBack"/>
      <w:r w:rsidRPr="00751E57">
        <w:rPr>
          <w:rFonts w:ascii="方正小标宋简体" w:eastAsia="方正小标宋简体" w:hAnsi="宋体" w:cs="方正小标宋简体" w:hint="eastAsia"/>
          <w:bCs/>
          <w:color w:val="222222"/>
          <w:sz w:val="44"/>
          <w:szCs w:val="44"/>
        </w:rPr>
        <w:t>先进技术成果信息表</w:t>
      </w:r>
    </w:p>
    <w:bookmarkEnd w:id="0"/>
    <w:p w:rsidR="003E2C42" w:rsidRDefault="003E2C42" w:rsidP="003E2C42">
      <w:pPr>
        <w:pStyle w:val="1"/>
        <w:spacing w:line="600" w:lineRule="exact"/>
        <w:ind w:firstLineChars="0" w:firstLine="0"/>
        <w:jc w:val="center"/>
        <w:rPr>
          <w:rFonts w:ascii="方正小标宋简体" w:eastAsia="方正小标宋简体" w:hAnsi="宋体" w:cs="方正小标宋简体" w:hint="eastAsia"/>
          <w:bCs/>
          <w:color w:val="222222"/>
          <w:sz w:val="44"/>
          <w:szCs w:val="44"/>
        </w:rPr>
      </w:pPr>
    </w:p>
    <w:p w:rsidR="003E2C42" w:rsidRPr="007D19FF" w:rsidRDefault="003E2C42" w:rsidP="003E2C42">
      <w:pPr>
        <w:spacing w:line="360" w:lineRule="auto"/>
        <w:rPr>
          <w:rFonts w:ascii="宋体" w:eastAsia="宋体" w:hAnsi="宋体" w:cs="仿宋_GB2312"/>
          <w:bCs/>
          <w:color w:val="222222"/>
          <w:sz w:val="24"/>
        </w:rPr>
      </w:pPr>
      <w:r w:rsidRPr="007D19FF">
        <w:rPr>
          <w:rFonts w:ascii="宋体" w:eastAsia="宋体" w:hAnsi="宋体" w:cs="仿宋_GB2312" w:hint="eastAsia"/>
          <w:bCs/>
          <w:color w:val="222222"/>
          <w:sz w:val="24"/>
        </w:rPr>
        <w:t>填报单位（盖章）：</w:t>
      </w:r>
    </w:p>
    <w:tbl>
      <w:tblPr>
        <w:tblW w:w="9238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8"/>
        <w:gridCol w:w="1568"/>
        <w:gridCol w:w="1077"/>
        <w:gridCol w:w="1814"/>
        <w:gridCol w:w="1050"/>
        <w:gridCol w:w="1661"/>
      </w:tblGrid>
      <w:tr w:rsidR="003E2C42" w:rsidRPr="003E5C63" w:rsidTr="005C2310">
        <w:trPr>
          <w:trHeight w:val="404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spacing w:line="360" w:lineRule="auto"/>
              <w:jc w:val="center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bCs/>
                <w:color w:val="222222"/>
                <w:sz w:val="24"/>
              </w:rPr>
              <w:t>技术成果名称</w:t>
            </w:r>
          </w:p>
        </w:tc>
        <w:tc>
          <w:tcPr>
            <w:tcW w:w="717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spacing w:line="360" w:lineRule="auto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Calibri"/>
                <w:color w:val="222222"/>
                <w:sz w:val="24"/>
              </w:rPr>
              <w:t> </w:t>
            </w:r>
          </w:p>
        </w:tc>
      </w:tr>
      <w:tr w:rsidR="003E2C42" w:rsidRPr="003E5C63" w:rsidTr="005C2310">
        <w:trPr>
          <w:trHeight w:val="453"/>
        </w:trPr>
        <w:tc>
          <w:tcPr>
            <w:tcW w:w="206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spacing w:line="360" w:lineRule="auto"/>
              <w:jc w:val="center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bCs/>
                <w:color w:val="222222"/>
                <w:sz w:val="24"/>
              </w:rPr>
              <w:t>技术成果持有人</w:t>
            </w:r>
          </w:p>
        </w:tc>
        <w:tc>
          <w:tcPr>
            <w:tcW w:w="156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spacing w:line="360" w:lineRule="auto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Calibri"/>
                <w:color w:val="222222"/>
                <w:sz w:val="24"/>
              </w:rPr>
              <w:t> 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spacing w:line="360" w:lineRule="auto"/>
              <w:ind w:left="120" w:hangingChars="50" w:hanging="120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bCs/>
                <w:color w:val="222222"/>
                <w:sz w:val="24"/>
              </w:rPr>
              <w:t>工作单位</w:t>
            </w:r>
          </w:p>
        </w:tc>
        <w:tc>
          <w:tcPr>
            <w:tcW w:w="18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spacing w:line="360" w:lineRule="auto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Calibri"/>
                <w:color w:val="222222"/>
                <w:sz w:val="24"/>
              </w:rPr>
              <w:t> </w:t>
            </w:r>
          </w:p>
        </w:tc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spacing w:line="360" w:lineRule="auto"/>
              <w:jc w:val="center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bCs/>
                <w:color w:val="222222"/>
                <w:sz w:val="24"/>
              </w:rPr>
              <w:t>手  机</w:t>
            </w:r>
          </w:p>
        </w:tc>
        <w:tc>
          <w:tcPr>
            <w:tcW w:w="16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spacing w:line="360" w:lineRule="auto"/>
              <w:rPr>
                <w:rFonts w:ascii="宋体" w:eastAsia="宋体" w:hAnsi="宋体" w:cs="仿宋_GB2312"/>
                <w:color w:val="222222"/>
                <w:sz w:val="24"/>
              </w:rPr>
            </w:pPr>
          </w:p>
        </w:tc>
      </w:tr>
      <w:tr w:rsidR="003E2C42" w:rsidRPr="003E5C63" w:rsidTr="005C2310">
        <w:trPr>
          <w:trHeight w:val="460"/>
        </w:trPr>
        <w:tc>
          <w:tcPr>
            <w:tcW w:w="20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222222"/>
                <w:sz w:val="24"/>
              </w:rPr>
            </w:pPr>
          </w:p>
        </w:tc>
        <w:tc>
          <w:tcPr>
            <w:tcW w:w="15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spacing w:line="360" w:lineRule="auto"/>
              <w:rPr>
                <w:rFonts w:ascii="宋体" w:eastAsia="宋体" w:hAnsi="宋体" w:cs="仿宋_GB2312"/>
                <w:color w:val="222222"/>
                <w:sz w:val="24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spacing w:line="360" w:lineRule="auto"/>
              <w:ind w:left="120" w:hangingChars="50" w:hanging="120"/>
              <w:rPr>
                <w:rFonts w:ascii="宋体" w:eastAsia="宋体" w:hAnsi="宋体" w:cs="仿宋_GB2312"/>
                <w:bCs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bCs/>
                <w:color w:val="222222"/>
                <w:sz w:val="24"/>
              </w:rPr>
              <w:t>工作邮箱</w:t>
            </w:r>
          </w:p>
        </w:tc>
        <w:tc>
          <w:tcPr>
            <w:tcW w:w="18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spacing w:line="360" w:lineRule="auto"/>
              <w:rPr>
                <w:rFonts w:ascii="宋体" w:eastAsia="宋体" w:hAnsi="宋体" w:cs="仿宋_GB2312"/>
                <w:color w:val="222222"/>
                <w:sz w:val="24"/>
              </w:rPr>
            </w:pPr>
          </w:p>
        </w:tc>
        <w:tc>
          <w:tcPr>
            <w:tcW w:w="27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spacing w:line="360" w:lineRule="auto"/>
              <w:rPr>
                <w:rFonts w:ascii="宋体" w:eastAsia="宋体" w:hAnsi="宋体" w:cs="仿宋_GB2312"/>
                <w:color w:val="222222"/>
                <w:sz w:val="24"/>
              </w:rPr>
            </w:pPr>
          </w:p>
        </w:tc>
      </w:tr>
      <w:tr w:rsidR="003E2C42" w:rsidRPr="003E5C63" w:rsidTr="005C2310">
        <w:trPr>
          <w:trHeight w:val="3480"/>
        </w:trPr>
        <w:tc>
          <w:tcPr>
            <w:tcW w:w="206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widowControl/>
              <w:spacing w:line="390" w:lineRule="atLeast"/>
              <w:jc w:val="center"/>
              <w:rPr>
                <w:rFonts w:ascii="宋体" w:eastAsia="宋体" w:hAnsi="宋体" w:cs="仿宋_GB2312"/>
                <w:bCs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bCs/>
                <w:color w:val="222222"/>
                <w:sz w:val="24"/>
              </w:rPr>
              <w:t>技术分类</w:t>
            </w:r>
          </w:p>
        </w:tc>
        <w:tc>
          <w:tcPr>
            <w:tcW w:w="717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widowControl/>
              <w:spacing w:line="390" w:lineRule="atLeast"/>
              <w:jc w:val="left"/>
              <w:textAlignment w:val="center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（一）疫情防控类</w:t>
            </w:r>
          </w:p>
          <w:p w:rsidR="003E2C42" w:rsidRPr="007D19FF" w:rsidRDefault="003E2C42" w:rsidP="005C2310">
            <w:pPr>
              <w:widowControl/>
              <w:spacing w:line="390" w:lineRule="atLeast"/>
              <w:jc w:val="left"/>
              <w:textAlignment w:val="center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（1）试剂药品与病毒研究类：病毒检测、疫苗研发、药物、其他治疗技术、病原研究</w:t>
            </w:r>
            <w:proofErr w:type="gramStart"/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与流病调查</w:t>
            </w:r>
            <w:proofErr w:type="gramEnd"/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、相关器材试剂</w:t>
            </w:r>
          </w:p>
          <w:p w:rsidR="003E2C42" w:rsidRPr="007D19FF" w:rsidRDefault="003E2C42" w:rsidP="005C2310">
            <w:pPr>
              <w:widowControl/>
              <w:spacing w:line="390" w:lineRule="atLeast"/>
              <w:jc w:val="left"/>
              <w:textAlignment w:val="center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（2）疫情防控与信息服务类：体温检测与人像识别、疫情监测与信息发布、</w:t>
            </w:r>
            <w:proofErr w:type="gramStart"/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数据采报与</w:t>
            </w:r>
            <w:proofErr w:type="gramEnd"/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人员管理、隔离管控与轨迹查询、科普宣教与物资分配、综合管控平台</w:t>
            </w:r>
          </w:p>
          <w:p w:rsidR="003E2C42" w:rsidRPr="007D19FF" w:rsidRDefault="003E2C42" w:rsidP="005C2310">
            <w:pPr>
              <w:widowControl/>
              <w:spacing w:line="390" w:lineRule="atLeast"/>
              <w:jc w:val="left"/>
              <w:textAlignment w:val="center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（3）医疗服务与保障类：AI辅助诊疗、在线医疗服务、医院建设保障相关、医疗废弃物处置、医疗设备与智能设施、安全防护与消毒灭菌</w:t>
            </w:r>
          </w:p>
        </w:tc>
      </w:tr>
      <w:tr w:rsidR="003E2C42" w:rsidRPr="003E5C63" w:rsidTr="005C2310">
        <w:trPr>
          <w:trHeight w:val="843"/>
        </w:trPr>
        <w:tc>
          <w:tcPr>
            <w:tcW w:w="20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widowControl/>
              <w:spacing w:line="390" w:lineRule="atLeast"/>
              <w:jc w:val="left"/>
              <w:textAlignment w:val="center"/>
              <w:rPr>
                <w:rFonts w:ascii="宋体" w:eastAsia="宋体" w:hAnsi="宋体" w:cs="仿宋_GB2312"/>
                <w:color w:val="222222"/>
                <w:sz w:val="24"/>
              </w:rPr>
            </w:pPr>
          </w:p>
        </w:tc>
        <w:tc>
          <w:tcPr>
            <w:tcW w:w="717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widowControl/>
              <w:spacing w:line="390" w:lineRule="atLeast"/>
              <w:jc w:val="left"/>
              <w:textAlignment w:val="center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（二）复工复产类</w:t>
            </w:r>
          </w:p>
          <w:p w:rsidR="003E2C42" w:rsidRPr="007D19FF" w:rsidRDefault="003E2C42" w:rsidP="005C2310">
            <w:pPr>
              <w:widowControl/>
              <w:spacing w:line="390" w:lineRule="atLeast"/>
              <w:jc w:val="left"/>
              <w:textAlignment w:val="center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主要服务于企业恢复办公生产，包括为复工复产提供智能管理、数据服务、无人配送等方面的产品与技术</w:t>
            </w:r>
          </w:p>
        </w:tc>
      </w:tr>
      <w:tr w:rsidR="003E2C42" w:rsidRPr="003E5C63" w:rsidTr="005C2310">
        <w:trPr>
          <w:trHeight w:val="843"/>
        </w:trPr>
        <w:tc>
          <w:tcPr>
            <w:tcW w:w="20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widowControl/>
              <w:spacing w:line="390" w:lineRule="atLeast"/>
              <w:jc w:val="left"/>
              <w:textAlignment w:val="center"/>
              <w:rPr>
                <w:rFonts w:ascii="宋体" w:eastAsia="宋体" w:hAnsi="宋体" w:cs="仿宋_GB2312"/>
                <w:color w:val="222222"/>
                <w:sz w:val="24"/>
              </w:rPr>
            </w:pPr>
          </w:p>
        </w:tc>
        <w:tc>
          <w:tcPr>
            <w:tcW w:w="717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widowControl/>
              <w:spacing w:line="390" w:lineRule="atLeast"/>
              <w:jc w:val="left"/>
              <w:textAlignment w:val="center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（三）民生保障类</w:t>
            </w:r>
          </w:p>
          <w:p w:rsidR="003E2C42" w:rsidRPr="007D19FF" w:rsidRDefault="003E2C42" w:rsidP="005C2310">
            <w:pPr>
              <w:widowControl/>
              <w:spacing w:line="390" w:lineRule="atLeast"/>
              <w:jc w:val="left"/>
              <w:textAlignment w:val="center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主要用于居民生活服务，包括智慧城市（社区）、卫生健康、智慧环境、智慧农业、灾害应急、智慧交通等</w:t>
            </w:r>
          </w:p>
        </w:tc>
      </w:tr>
      <w:tr w:rsidR="003E2C42" w:rsidRPr="003E5C63" w:rsidTr="005C2310">
        <w:trPr>
          <w:trHeight w:val="843"/>
        </w:trPr>
        <w:tc>
          <w:tcPr>
            <w:tcW w:w="20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widowControl/>
              <w:spacing w:line="390" w:lineRule="atLeast"/>
              <w:jc w:val="left"/>
              <w:textAlignment w:val="center"/>
              <w:rPr>
                <w:rFonts w:ascii="宋体" w:eastAsia="宋体" w:hAnsi="宋体" w:cs="仿宋_GB2312"/>
                <w:color w:val="222222"/>
                <w:sz w:val="24"/>
              </w:rPr>
            </w:pPr>
          </w:p>
        </w:tc>
        <w:tc>
          <w:tcPr>
            <w:tcW w:w="717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widowControl/>
              <w:spacing w:line="390" w:lineRule="atLeast"/>
              <w:jc w:val="left"/>
              <w:textAlignment w:val="center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（四）产业发展类</w:t>
            </w:r>
          </w:p>
          <w:p w:rsidR="003E2C42" w:rsidRPr="007D19FF" w:rsidRDefault="003E2C42" w:rsidP="005C2310">
            <w:pPr>
              <w:widowControl/>
              <w:spacing w:line="390" w:lineRule="atLeast"/>
              <w:jc w:val="left"/>
              <w:textAlignment w:val="center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其他相关但不限于疫情防护及复工复产，持续为生物技术、未来食品、医疗装备、5G网络、人工智能、工业互联网、节能环保、智能制造等产业发展助力的先进技术和产品。</w:t>
            </w:r>
          </w:p>
        </w:tc>
      </w:tr>
      <w:tr w:rsidR="003E2C42" w:rsidRPr="003E5C63" w:rsidTr="005C2310">
        <w:trPr>
          <w:trHeight w:val="408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bCs/>
                <w:color w:val="222222"/>
                <w:sz w:val="24"/>
              </w:rPr>
              <w:t>技术来源</w:t>
            </w:r>
          </w:p>
        </w:tc>
        <w:tc>
          <w:tcPr>
            <w:tcW w:w="717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widowControl/>
              <w:spacing w:line="390" w:lineRule="atLeast"/>
              <w:jc w:val="left"/>
              <w:textAlignment w:val="center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□高校 □科研院所  □企业  □境外机构（含</w:t>
            </w:r>
            <w:r w:rsidRPr="007D19FF">
              <w:rPr>
                <w:rFonts w:ascii="宋体" w:eastAsia="宋体" w:hAnsi="宋体" w:cs="仿宋_GB2312"/>
                <w:color w:val="222222"/>
                <w:sz w:val="24"/>
              </w:rPr>
              <w:t>港澳台）</w:t>
            </w: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□个人</w:t>
            </w:r>
          </w:p>
          <w:p w:rsidR="003E2C42" w:rsidRPr="007D19FF" w:rsidRDefault="003E2C42" w:rsidP="005C2310">
            <w:pPr>
              <w:widowControl/>
              <w:spacing w:line="390" w:lineRule="atLeast"/>
              <w:jc w:val="left"/>
              <w:textAlignment w:val="center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□其他</w:t>
            </w:r>
          </w:p>
          <w:p w:rsidR="003E2C42" w:rsidRPr="007D19FF" w:rsidRDefault="003E2C42" w:rsidP="005C2310">
            <w:pPr>
              <w:spacing w:line="360" w:lineRule="auto"/>
              <w:rPr>
                <w:rFonts w:ascii="宋体" w:eastAsia="宋体" w:hAnsi="宋体" w:cs="仿宋_GB2312"/>
                <w:color w:val="FF0000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sz w:val="24"/>
              </w:rPr>
              <w:t>所属区域：     省（</w:t>
            </w:r>
            <w:r w:rsidRPr="007D19FF">
              <w:rPr>
                <w:rFonts w:ascii="宋体" w:eastAsia="宋体" w:hAnsi="宋体" w:cs="仿宋_GB2312"/>
                <w:sz w:val="24"/>
              </w:rPr>
              <w:t>自治区、直辖</w:t>
            </w:r>
            <w:r w:rsidRPr="007D19FF">
              <w:rPr>
                <w:rFonts w:ascii="宋体" w:eastAsia="宋体" w:hAnsi="宋体" w:cs="仿宋_GB2312" w:hint="eastAsia"/>
                <w:sz w:val="24"/>
              </w:rPr>
              <w:t xml:space="preserve">市） </w:t>
            </w:r>
            <w:r w:rsidRPr="007D19FF">
              <w:rPr>
                <w:rFonts w:ascii="宋体" w:eastAsia="宋体" w:hAnsi="宋体" w:cs="仿宋_GB2312"/>
                <w:sz w:val="24"/>
              </w:rPr>
              <w:t xml:space="preserve">  </w:t>
            </w:r>
            <w:r w:rsidRPr="007D19FF">
              <w:rPr>
                <w:rFonts w:ascii="宋体" w:eastAsia="宋体" w:hAnsi="宋体" w:cs="仿宋_GB2312" w:hint="eastAsia"/>
                <w:sz w:val="24"/>
              </w:rPr>
              <w:t>市    （下单菜单）</w:t>
            </w:r>
          </w:p>
        </w:tc>
      </w:tr>
      <w:tr w:rsidR="003E2C42" w:rsidRPr="003E5C63" w:rsidTr="005C2310">
        <w:trPr>
          <w:trHeight w:val="759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bCs/>
                <w:color w:val="222222"/>
                <w:sz w:val="24"/>
              </w:rPr>
              <w:lastRenderedPageBreak/>
              <w:t>技术成果简介</w:t>
            </w:r>
          </w:p>
          <w:p w:rsidR="003E2C42" w:rsidRPr="007D19FF" w:rsidRDefault="003E2C42" w:rsidP="005C2310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bCs/>
                <w:color w:val="222222"/>
                <w:sz w:val="24"/>
              </w:rPr>
              <w:t>（不少于500字）</w:t>
            </w:r>
          </w:p>
        </w:tc>
        <w:tc>
          <w:tcPr>
            <w:tcW w:w="717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spacing w:line="360" w:lineRule="auto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项目详细介绍。包括技术的主要创新点、领先性；</w:t>
            </w:r>
            <w:r w:rsidRPr="007D19FF">
              <w:rPr>
                <w:rFonts w:ascii="宋体" w:eastAsia="宋体" w:hAnsi="宋体" w:cs="仿宋_GB2312" w:hint="eastAsia"/>
                <w:b/>
                <w:bCs/>
                <w:color w:val="222222"/>
                <w:sz w:val="24"/>
              </w:rPr>
              <w:t>知识产权的申请和授权情况，</w:t>
            </w: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知识产权所有人等。如果有相关报道、已经发表的文章或汇报材料，</w:t>
            </w:r>
          </w:p>
        </w:tc>
      </w:tr>
      <w:tr w:rsidR="003E2C42" w:rsidRPr="003E5C63" w:rsidTr="005C2310">
        <w:trPr>
          <w:trHeight w:val="447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bCs/>
                <w:color w:val="222222"/>
                <w:sz w:val="24"/>
              </w:rPr>
              <w:t>技术成果所处阶段</w:t>
            </w:r>
          </w:p>
        </w:tc>
        <w:tc>
          <w:tcPr>
            <w:tcW w:w="717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widowControl/>
              <w:spacing w:line="390" w:lineRule="atLeast"/>
              <w:jc w:val="left"/>
              <w:textAlignment w:val="center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□实验室</w:t>
            </w:r>
            <w:r w:rsidRPr="007D19FF">
              <w:rPr>
                <w:rFonts w:ascii="宋体" w:eastAsia="宋体" w:hAnsi="宋体" w:cs="Calibri"/>
                <w:color w:val="222222"/>
                <w:sz w:val="24"/>
              </w:rPr>
              <w:t> </w:t>
            </w: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 xml:space="preserve">□小试 </w:t>
            </w:r>
            <w:r w:rsidRPr="007D19FF">
              <w:rPr>
                <w:rFonts w:ascii="宋体" w:eastAsia="宋体" w:hAnsi="宋体" w:cs="Calibri"/>
                <w:color w:val="222222"/>
                <w:sz w:val="24"/>
              </w:rPr>
              <w:t> </w:t>
            </w: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□中试  □样品样机（产品）□产业化 □临床</w:t>
            </w:r>
          </w:p>
        </w:tc>
      </w:tr>
      <w:tr w:rsidR="003E2C42" w:rsidRPr="003E5C63" w:rsidTr="005C2310">
        <w:trPr>
          <w:trHeight w:val="897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bCs/>
                <w:color w:val="222222"/>
                <w:sz w:val="24"/>
              </w:rPr>
              <w:t>应用推广分析</w:t>
            </w:r>
          </w:p>
          <w:p w:rsidR="003E2C42" w:rsidRPr="007D19FF" w:rsidRDefault="003E2C42" w:rsidP="005C2310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bCs/>
                <w:color w:val="222222"/>
                <w:sz w:val="24"/>
              </w:rPr>
              <w:t>（800字以内）</w:t>
            </w:r>
          </w:p>
        </w:tc>
        <w:tc>
          <w:tcPr>
            <w:tcW w:w="717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spacing w:line="360" w:lineRule="auto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1.目标市场、市场规模等</w:t>
            </w:r>
          </w:p>
          <w:p w:rsidR="003E2C42" w:rsidRPr="007D19FF" w:rsidRDefault="003E2C42" w:rsidP="005C2310">
            <w:pPr>
              <w:spacing w:line="360" w:lineRule="auto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2.市场竞争预测（其他同类产品情况、其他公司情况）</w:t>
            </w:r>
          </w:p>
          <w:p w:rsidR="003E2C42" w:rsidRPr="007D19FF" w:rsidRDefault="003E2C42" w:rsidP="005C2310">
            <w:pPr>
              <w:spacing w:line="360" w:lineRule="auto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3.本成果核心竞争优势 </w:t>
            </w:r>
          </w:p>
          <w:p w:rsidR="003E2C42" w:rsidRPr="007D19FF" w:rsidRDefault="003E2C42" w:rsidP="005C2310">
            <w:pPr>
              <w:spacing w:line="360" w:lineRule="auto"/>
              <w:rPr>
                <w:rFonts w:ascii="宋体" w:eastAsia="宋体" w:hAnsi="宋体" w:cs="Calibri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4.成果的推广、应用、示范情况</w:t>
            </w:r>
          </w:p>
        </w:tc>
      </w:tr>
      <w:tr w:rsidR="003E2C42" w:rsidRPr="003E5C63" w:rsidTr="005C2310">
        <w:trPr>
          <w:trHeight w:val="1351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bCs/>
                <w:color w:val="222222"/>
                <w:sz w:val="24"/>
              </w:rPr>
              <w:t>合作意向</w:t>
            </w:r>
          </w:p>
        </w:tc>
        <w:tc>
          <w:tcPr>
            <w:tcW w:w="717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spacing w:line="360" w:lineRule="auto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（可多选）：</w:t>
            </w:r>
          </w:p>
          <w:p w:rsidR="003E2C42" w:rsidRPr="007D19FF" w:rsidRDefault="003E2C42" w:rsidP="005C2310">
            <w:pPr>
              <w:tabs>
                <w:tab w:val="left" w:pos="720"/>
              </w:tabs>
              <w:spacing w:line="360" w:lineRule="auto"/>
              <w:ind w:left="720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□ 技术转让</w:t>
            </w:r>
          </w:p>
          <w:p w:rsidR="003E2C42" w:rsidRPr="007D19FF" w:rsidRDefault="003E2C42" w:rsidP="005C2310">
            <w:pPr>
              <w:tabs>
                <w:tab w:val="left" w:pos="720"/>
              </w:tabs>
              <w:spacing w:line="360" w:lineRule="auto"/>
              <w:ind w:left="720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 xml:space="preserve">□ 技术许可 </w:t>
            </w:r>
          </w:p>
          <w:p w:rsidR="003E2C42" w:rsidRPr="007D19FF" w:rsidRDefault="003E2C42" w:rsidP="005C2310">
            <w:pPr>
              <w:tabs>
                <w:tab w:val="left" w:pos="720"/>
              </w:tabs>
              <w:spacing w:line="360" w:lineRule="auto"/>
              <w:ind w:left="720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 xml:space="preserve">□ 合作研发 </w:t>
            </w:r>
          </w:p>
          <w:p w:rsidR="003E2C42" w:rsidRPr="007D19FF" w:rsidRDefault="003E2C42" w:rsidP="005C2310">
            <w:pPr>
              <w:tabs>
                <w:tab w:val="left" w:pos="720"/>
              </w:tabs>
              <w:spacing w:line="360" w:lineRule="auto"/>
              <w:ind w:left="720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 xml:space="preserve">□ 中试试验 </w:t>
            </w:r>
          </w:p>
          <w:p w:rsidR="003E2C42" w:rsidRPr="007D19FF" w:rsidRDefault="003E2C42" w:rsidP="005C2310">
            <w:pPr>
              <w:tabs>
                <w:tab w:val="left" w:pos="720"/>
              </w:tabs>
              <w:spacing w:line="360" w:lineRule="auto"/>
              <w:ind w:left="720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□ 技术融资</w:t>
            </w:r>
          </w:p>
          <w:p w:rsidR="003E2C42" w:rsidRPr="007D19FF" w:rsidRDefault="003E2C42" w:rsidP="005C2310">
            <w:pPr>
              <w:tabs>
                <w:tab w:val="left" w:pos="720"/>
              </w:tabs>
              <w:spacing w:line="360" w:lineRule="auto"/>
              <w:ind w:left="720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 xml:space="preserve">□ 技术作价入股 </w:t>
            </w:r>
          </w:p>
          <w:p w:rsidR="003E2C42" w:rsidRPr="007D19FF" w:rsidRDefault="003E2C42" w:rsidP="005C2310">
            <w:pPr>
              <w:tabs>
                <w:tab w:val="left" w:pos="720"/>
              </w:tabs>
              <w:spacing w:line="360" w:lineRule="auto"/>
              <w:ind w:left="720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□ 其他（请描述）</w:t>
            </w:r>
          </w:p>
        </w:tc>
      </w:tr>
      <w:tr w:rsidR="003E2C42" w:rsidRPr="003E5C63" w:rsidTr="005C2310">
        <w:trPr>
          <w:trHeight w:val="1788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bCs/>
                <w:color w:val="222222"/>
                <w:sz w:val="24"/>
              </w:rPr>
              <w:t>获得资助情况</w:t>
            </w:r>
          </w:p>
        </w:tc>
        <w:tc>
          <w:tcPr>
            <w:tcW w:w="717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widowControl/>
              <w:spacing w:line="390" w:lineRule="atLeast"/>
              <w:jc w:val="left"/>
              <w:textAlignment w:val="center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（可多选）</w:t>
            </w:r>
          </w:p>
          <w:p w:rsidR="003E2C42" w:rsidRPr="007D19FF" w:rsidRDefault="003E2C42" w:rsidP="005C2310">
            <w:pPr>
              <w:widowControl/>
              <w:spacing w:line="390" w:lineRule="atLeast"/>
              <w:jc w:val="left"/>
              <w:textAlignment w:val="center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 xml:space="preserve">□国家科技重大专项 </w:t>
            </w:r>
            <w:r w:rsidRPr="007D19FF">
              <w:rPr>
                <w:rFonts w:ascii="宋体" w:eastAsia="宋体" w:hAnsi="宋体" w:cs="Calibri"/>
                <w:color w:val="222222"/>
                <w:sz w:val="24"/>
              </w:rPr>
              <w:t> </w:t>
            </w: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□国家重点研发计划 □国家自然科学基金</w:t>
            </w:r>
          </w:p>
          <w:p w:rsidR="003E2C42" w:rsidRPr="007D19FF" w:rsidRDefault="003E2C42" w:rsidP="005C2310">
            <w:pPr>
              <w:widowControl/>
              <w:spacing w:line="390" w:lineRule="atLeast"/>
              <w:ind w:left="240" w:hangingChars="100" w:hanging="240"/>
              <w:jc w:val="left"/>
              <w:textAlignment w:val="center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□其他国家项目</w:t>
            </w:r>
            <w:r w:rsidRPr="007D19FF">
              <w:rPr>
                <w:rFonts w:ascii="宋体" w:eastAsia="宋体" w:hAnsi="宋体" w:cs="Calibri"/>
                <w:color w:val="222222"/>
                <w:sz w:val="24"/>
              </w:rPr>
              <w:t>    </w:t>
            </w: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 xml:space="preserve"> □地方科技项目    □其他（请描述）</w:t>
            </w:r>
            <w:r w:rsidRPr="007D19FF">
              <w:rPr>
                <w:rFonts w:ascii="宋体" w:eastAsia="宋体" w:hAnsi="宋体" w:cs="Calibri"/>
                <w:color w:val="222222"/>
                <w:sz w:val="24"/>
              </w:rPr>
              <w:t> </w:t>
            </w:r>
          </w:p>
        </w:tc>
      </w:tr>
      <w:tr w:rsidR="003E2C42" w:rsidRPr="003E5C63" w:rsidTr="003E2C42">
        <w:trPr>
          <w:trHeight w:val="2678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bCs/>
                <w:color w:val="222222"/>
                <w:sz w:val="24"/>
              </w:rPr>
              <w:t>科技主管部门</w:t>
            </w:r>
          </w:p>
          <w:p w:rsidR="003E2C42" w:rsidRPr="007D19FF" w:rsidRDefault="003E2C42" w:rsidP="005C2310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bCs/>
                <w:color w:val="222222"/>
                <w:sz w:val="24"/>
              </w:rPr>
              <w:t>推荐意见</w:t>
            </w:r>
          </w:p>
        </w:tc>
        <w:tc>
          <w:tcPr>
            <w:tcW w:w="717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42" w:rsidRPr="007D19FF" w:rsidRDefault="003E2C42" w:rsidP="005C2310">
            <w:pPr>
              <w:widowControl/>
              <w:spacing w:line="390" w:lineRule="atLeast"/>
              <w:jc w:val="left"/>
              <w:textAlignment w:val="center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（盖章）</w:t>
            </w:r>
          </w:p>
          <w:p w:rsidR="003E2C42" w:rsidRPr="007D19FF" w:rsidRDefault="003E2C42" w:rsidP="005C2310">
            <w:pPr>
              <w:widowControl/>
              <w:spacing w:line="390" w:lineRule="atLeast"/>
              <w:jc w:val="left"/>
              <w:textAlignment w:val="center"/>
              <w:rPr>
                <w:rFonts w:ascii="宋体" w:eastAsia="宋体" w:hAnsi="宋体" w:cs="仿宋_GB2312"/>
                <w:color w:val="222222"/>
                <w:sz w:val="24"/>
              </w:rPr>
            </w:pPr>
          </w:p>
          <w:p w:rsidR="003E2C42" w:rsidRPr="007D19FF" w:rsidRDefault="003E2C42" w:rsidP="005C2310">
            <w:pPr>
              <w:widowControl/>
              <w:spacing w:line="390" w:lineRule="atLeast"/>
              <w:ind w:firstLineChars="1400" w:firstLine="3360"/>
              <w:jc w:val="left"/>
              <w:textAlignment w:val="center"/>
              <w:rPr>
                <w:rFonts w:ascii="宋体" w:eastAsia="宋体" w:hAnsi="宋体" w:cs="仿宋_GB2312"/>
                <w:color w:val="222222"/>
                <w:sz w:val="24"/>
              </w:rPr>
            </w:pPr>
            <w:r w:rsidRPr="007D19FF">
              <w:rPr>
                <w:rFonts w:ascii="宋体" w:eastAsia="宋体" w:hAnsi="宋体" w:cs="仿宋_GB2312" w:hint="eastAsia"/>
                <w:color w:val="222222"/>
                <w:sz w:val="24"/>
              </w:rPr>
              <w:t>时间：2020年  月  日</w:t>
            </w:r>
          </w:p>
        </w:tc>
      </w:tr>
    </w:tbl>
    <w:p w:rsidR="002C0401" w:rsidRPr="003E2C42" w:rsidRDefault="002C0401"/>
    <w:sectPr w:rsidR="002C0401" w:rsidRPr="003E2C42" w:rsidSect="007D19FF">
      <w:footerReference w:type="even" r:id="rId6"/>
      <w:footerReference w:type="default" r:id="rId7"/>
      <w:pgSz w:w="11906" w:h="16838" w:code="9"/>
      <w:pgMar w:top="2098" w:right="1531" w:bottom="1985" w:left="1531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56F" w:rsidRDefault="00ED256F" w:rsidP="003E2C42">
      <w:r>
        <w:separator/>
      </w:r>
    </w:p>
  </w:endnote>
  <w:endnote w:type="continuationSeparator" w:id="0">
    <w:p w:rsidR="00ED256F" w:rsidRDefault="00ED256F" w:rsidP="003E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9FF" w:rsidRPr="007D19FF" w:rsidRDefault="00ED256F" w:rsidP="007D19FF">
    <w:pPr>
      <w:pStyle w:val="a7"/>
      <w:ind w:leftChars="200" w:left="420"/>
      <w:rPr>
        <w:rFonts w:ascii="宋体" w:eastAsia="宋体" w:hAnsi="宋体"/>
        <w:sz w:val="28"/>
        <w:szCs w:val="28"/>
      </w:rPr>
    </w:pPr>
    <w:r w:rsidRPr="007D19FF">
      <w:rPr>
        <w:rFonts w:ascii="宋体" w:eastAsia="宋体" w:hAnsi="宋体"/>
        <w:sz w:val="28"/>
        <w:szCs w:val="28"/>
      </w:rPr>
      <w:fldChar w:fldCharType="begin"/>
    </w:r>
    <w:r w:rsidRPr="007D19FF">
      <w:rPr>
        <w:rFonts w:ascii="宋体" w:eastAsia="宋体" w:hAnsi="宋体"/>
        <w:sz w:val="28"/>
        <w:szCs w:val="28"/>
      </w:rPr>
      <w:instrText>PAGE   \* MERGEFORMAT</w:instrText>
    </w:r>
    <w:r w:rsidRPr="007D19FF">
      <w:rPr>
        <w:rFonts w:ascii="宋体" w:eastAsia="宋体" w:hAnsi="宋体"/>
        <w:sz w:val="28"/>
        <w:szCs w:val="28"/>
      </w:rPr>
      <w:fldChar w:fldCharType="separate"/>
    </w:r>
    <w:r w:rsidRPr="00DE30D9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4 -</w:t>
    </w:r>
    <w:r w:rsidRPr="007D19FF"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9FF" w:rsidRPr="007D19FF" w:rsidRDefault="00ED256F" w:rsidP="007D19FF">
    <w:pPr>
      <w:pStyle w:val="a7"/>
      <w:ind w:rightChars="200" w:right="420"/>
      <w:jc w:val="right"/>
      <w:rPr>
        <w:rFonts w:ascii="宋体" w:eastAsia="宋体" w:hAnsi="宋体"/>
        <w:sz w:val="28"/>
        <w:szCs w:val="28"/>
      </w:rPr>
    </w:pPr>
    <w:r w:rsidRPr="007D19FF">
      <w:rPr>
        <w:rFonts w:ascii="宋体" w:eastAsia="宋体" w:hAnsi="宋体"/>
        <w:sz w:val="28"/>
        <w:szCs w:val="28"/>
      </w:rPr>
      <w:fldChar w:fldCharType="begin"/>
    </w:r>
    <w:r w:rsidRPr="007D19FF">
      <w:rPr>
        <w:rFonts w:ascii="宋体" w:eastAsia="宋体" w:hAnsi="宋体"/>
        <w:sz w:val="28"/>
        <w:szCs w:val="28"/>
      </w:rPr>
      <w:instrText>PAGE   \* MERGEFORMAT</w:instrText>
    </w:r>
    <w:r w:rsidRPr="007D19FF">
      <w:rPr>
        <w:rFonts w:ascii="宋体" w:eastAsia="宋体" w:hAnsi="宋体"/>
        <w:sz w:val="28"/>
        <w:szCs w:val="28"/>
      </w:rPr>
      <w:fldChar w:fldCharType="separate"/>
    </w:r>
    <w:r w:rsidR="003E2C42" w:rsidRPr="003E2C42">
      <w:rPr>
        <w:rFonts w:ascii="宋体" w:eastAsia="宋体" w:hAnsi="宋体"/>
        <w:noProof/>
        <w:sz w:val="28"/>
        <w:szCs w:val="28"/>
        <w:lang w:val="zh-CN"/>
      </w:rPr>
      <w:t>-</w:t>
    </w:r>
    <w:r w:rsidR="003E2C42">
      <w:rPr>
        <w:rFonts w:ascii="宋体" w:eastAsia="宋体" w:hAnsi="宋体"/>
        <w:noProof/>
        <w:sz w:val="28"/>
        <w:szCs w:val="28"/>
      </w:rPr>
      <w:t xml:space="preserve"> 1 -</w:t>
    </w:r>
    <w:r w:rsidRPr="007D19FF"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56F" w:rsidRDefault="00ED256F" w:rsidP="003E2C42">
      <w:r>
        <w:separator/>
      </w:r>
    </w:p>
  </w:footnote>
  <w:footnote w:type="continuationSeparator" w:id="0">
    <w:p w:rsidR="00ED256F" w:rsidRDefault="00ED256F" w:rsidP="003E2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F9"/>
    <w:rsid w:val="00124B67"/>
    <w:rsid w:val="002C0401"/>
    <w:rsid w:val="003E2C42"/>
    <w:rsid w:val="00E87EF9"/>
    <w:rsid w:val="00ED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47D20"/>
  <w15:chartTrackingRefBased/>
  <w15:docId w15:val="{5CA31728-63AD-4836-B24B-5EDA69A5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C4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阅读材料"/>
    <w:basedOn w:val="a"/>
    <w:link w:val="a4"/>
    <w:qFormat/>
    <w:rsid w:val="00124B67"/>
    <w:pPr>
      <w:ind w:firstLineChars="200" w:firstLine="720"/>
    </w:pPr>
    <w:rPr>
      <w:rFonts w:ascii="华文楷体" w:eastAsia="华文楷体" w:hAnsi="华文楷体" w:cstheme="minorBidi"/>
      <w:sz w:val="36"/>
      <w:szCs w:val="36"/>
    </w:rPr>
  </w:style>
  <w:style w:type="character" w:customStyle="1" w:styleId="a4">
    <w:name w:val="阅读材料 字符"/>
    <w:basedOn w:val="a0"/>
    <w:link w:val="a3"/>
    <w:rsid w:val="00124B67"/>
    <w:rPr>
      <w:rFonts w:ascii="华文楷体" w:eastAsia="华文楷体" w:hAnsi="华文楷体"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3E2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E2C4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2C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E2C42"/>
    <w:rPr>
      <w:sz w:val="18"/>
      <w:szCs w:val="18"/>
    </w:rPr>
  </w:style>
  <w:style w:type="paragraph" w:customStyle="1" w:styleId="1">
    <w:name w:val="列出段落1"/>
    <w:basedOn w:val="a"/>
    <w:rsid w:val="003E2C42"/>
    <w:pPr>
      <w:ind w:firstLineChars="200" w:firstLine="420"/>
    </w:pPr>
    <w:rPr>
      <w:rFonts w:ascii="Calibri" w:eastAsia="宋体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Pinze</dc:creator>
  <cp:keywords/>
  <dc:description/>
  <cp:lastModifiedBy>Wang Pinze</cp:lastModifiedBy>
  <cp:revision>2</cp:revision>
  <dcterms:created xsi:type="dcterms:W3CDTF">2020-04-02T00:34:00Z</dcterms:created>
  <dcterms:modified xsi:type="dcterms:W3CDTF">2020-04-02T00:34:00Z</dcterms:modified>
</cp:coreProperties>
</file>