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-GB2312" w:hAnsi="仿宋-GB2312" w:eastAsia="仿宋-GB2312" w:cs="仿宋-GB2312"/>
          <w:color w:val="auto"/>
          <w:sz w:val="32"/>
          <w:szCs w:val="32"/>
        </w:rPr>
      </w:pPr>
      <w:r>
        <w:rPr>
          <w:rFonts w:hint="eastAsia" w:ascii="仿宋-GB2312" w:hAnsi="仿宋-GB2312" w:eastAsia="仿宋-GB2312" w:cs="仿宋-GB2312"/>
          <w:color w:val="auto"/>
          <w:sz w:val="32"/>
          <w:szCs w:val="32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甘肃省科技专员服务企业协议书</w:t>
      </w:r>
      <w:bookmarkEnd w:id="0"/>
    </w:p>
    <w:p>
      <w:pPr>
        <w:jc w:val="center"/>
        <w:rPr>
          <w:rFonts w:ascii="仿宋-GB2312" w:hAnsi="仿宋-GB2312" w:eastAsia="仿宋-GB2312" w:cs="仿宋-GB2312"/>
          <w:color w:val="auto"/>
          <w:sz w:val="32"/>
          <w:szCs w:val="32"/>
        </w:rPr>
      </w:pPr>
      <w:r>
        <w:rPr>
          <w:rFonts w:hint="eastAsia" w:ascii="仿宋-GB2312" w:hAnsi="仿宋-GB2312" w:eastAsia="仿宋-GB2312" w:cs="仿宋-GB2312"/>
          <w:color w:val="auto"/>
          <w:sz w:val="32"/>
          <w:szCs w:val="32"/>
        </w:rPr>
        <w:t>（参考格式）</w:t>
      </w:r>
    </w:p>
    <w:p>
      <w:pPr>
        <w:rPr>
          <w:rFonts w:ascii="仿宋-GB2312" w:hAnsi="仿宋-GB2312" w:eastAsia="仿宋-GB2312" w:cs="仿宋-GB2312"/>
          <w:color w:val="auto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入驻企业（甲方）：</w:t>
      </w: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派出单位（乙方）：</w:t>
      </w: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科技专员（丙方）：</w:t>
      </w: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为充分发挥科技专员技术专长，</w:t>
      </w:r>
      <w:r>
        <w:rPr>
          <w:rFonts w:ascii="仿宋" w:hAnsi="仿宋" w:eastAsia="仿宋" w:cs="仿宋-GB2312"/>
          <w:color w:val="auto"/>
          <w:sz w:val="32"/>
          <w:szCs w:val="32"/>
        </w:rPr>
        <w:t>推动企业技术创新和成果转化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>，经甲、乙、丙三方共同协商，达成如下协议：</w:t>
      </w: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1.服务期为</w:t>
      </w:r>
      <w:r>
        <w:rPr>
          <w:rFonts w:hint="eastAsia" w:ascii="仿宋" w:hAnsi="仿宋" w:eastAsia="仿宋" w:cs="仿宋-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>月，从</w:t>
      </w:r>
      <w:r>
        <w:rPr>
          <w:rFonts w:hint="eastAsia" w:ascii="仿宋" w:hAnsi="仿宋" w:eastAsia="仿宋" w:cs="仿宋-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-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-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>日至</w:t>
      </w:r>
      <w:r>
        <w:rPr>
          <w:rFonts w:hint="eastAsia" w:ascii="仿宋" w:hAnsi="仿宋" w:eastAsia="仿宋" w:cs="仿宋-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-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-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日。 </w:t>
      </w: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2.服务期间，丙方的主要工作任务为：</w:t>
      </w: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（1）</w:t>
      </w: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（2）</w:t>
      </w: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（3）</w:t>
      </w: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（4）</w:t>
      </w: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......</w:t>
      </w: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3.服务期间，乙方确保丙方的工资、职务、职称、福利待遇等保持不变，享受正常调资和职称评定。</w:t>
      </w: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4.服务期间，甲方为丙方提供必需的生活和工作的条件。</w:t>
      </w: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5.丙方应充分发挥技术专长，认真完成本协议商定的工作任务。</w:t>
      </w: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6.服务期间，丙方应严格遵守国家法律法规，遵守服务企业的各项规章制度。</w:t>
      </w: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7.协议未尽事宜，甲、乙、丙三方协商解决。</w:t>
      </w: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8.本协议自签订之日起生效，服务期满自动失效。</w:t>
      </w: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9.本协议一式四份，甲、乙、丙三方以及甘肃省科技厅各一份。</w:t>
      </w:r>
    </w:p>
    <w:p>
      <w:pPr>
        <w:rPr>
          <w:rFonts w:ascii="仿宋" w:hAnsi="仿宋" w:eastAsia="仿宋" w:cs="仿宋-GB2312"/>
          <w:color w:val="auto"/>
          <w:sz w:val="32"/>
          <w:szCs w:val="32"/>
        </w:rPr>
      </w:pPr>
    </w:p>
    <w:p>
      <w:pPr>
        <w:rPr>
          <w:rFonts w:ascii="仿宋" w:hAnsi="仿宋" w:eastAsia="仿宋" w:cs="仿宋-GB2312"/>
          <w:color w:val="auto"/>
          <w:sz w:val="32"/>
          <w:szCs w:val="32"/>
        </w:rPr>
      </w:pPr>
    </w:p>
    <w:p>
      <w:pPr>
        <w:rPr>
          <w:rFonts w:ascii="仿宋" w:hAnsi="仿宋" w:eastAsia="仿宋" w:cs="仿宋-GB2312"/>
          <w:color w:val="auto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ascii="仿宋" w:hAnsi="仿宋" w:eastAsia="仿宋" w:cs="仿宋-GB2312"/>
          <w:color w:val="auto"/>
          <w:sz w:val="32"/>
          <w:szCs w:val="32"/>
        </w:rPr>
        <w:t>甲方：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            </w:t>
      </w:r>
      <w:r>
        <w:rPr>
          <w:rFonts w:ascii="仿宋" w:hAnsi="仿宋" w:eastAsia="仿宋" w:cs="仿宋-GB2312"/>
          <w:color w:val="auto"/>
          <w:sz w:val="32"/>
          <w:szCs w:val="32"/>
        </w:rPr>
        <w:t>乙方：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            </w:t>
      </w:r>
      <w:r>
        <w:rPr>
          <w:rFonts w:ascii="仿宋" w:hAnsi="仿宋" w:eastAsia="仿宋" w:cs="仿宋-GB2312"/>
          <w:color w:val="auto"/>
          <w:sz w:val="32"/>
          <w:szCs w:val="32"/>
        </w:rPr>
        <w:t>丙方：</w:t>
      </w:r>
    </w:p>
    <w:p>
      <w:pPr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ascii="仿宋" w:hAnsi="仿宋" w:eastAsia="仿宋" w:cs="仿宋-GB2312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>入驻</w:t>
      </w:r>
      <w:r>
        <w:rPr>
          <w:rFonts w:ascii="仿宋" w:hAnsi="仿宋" w:eastAsia="仿宋" w:cs="仿宋-GB2312"/>
          <w:color w:val="auto"/>
          <w:sz w:val="32"/>
          <w:szCs w:val="32"/>
        </w:rPr>
        <w:t>企业）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      </w:t>
      </w:r>
      <w:r>
        <w:rPr>
          <w:rFonts w:ascii="仿宋" w:hAnsi="仿宋" w:eastAsia="仿宋" w:cs="仿宋-GB2312"/>
          <w:color w:val="auto"/>
          <w:sz w:val="32"/>
          <w:szCs w:val="32"/>
        </w:rPr>
        <w:t>（派出单位）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      </w:t>
      </w:r>
      <w:r>
        <w:rPr>
          <w:rFonts w:ascii="仿宋" w:hAnsi="仿宋" w:eastAsia="仿宋" w:cs="仿宋-GB2312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>科技专员</w:t>
      </w:r>
      <w:r>
        <w:rPr>
          <w:rFonts w:ascii="仿宋" w:hAnsi="仿宋" w:eastAsia="仿宋" w:cs="仿宋-GB2312"/>
          <w:color w:val="auto"/>
          <w:sz w:val="32"/>
          <w:szCs w:val="32"/>
        </w:rPr>
        <w:t>）</w:t>
      </w:r>
    </w:p>
    <w:p>
      <w:pPr>
        <w:rPr>
          <w:rFonts w:ascii="仿宋" w:hAnsi="仿宋" w:eastAsia="仿宋" w:cs="仿宋-GB2312"/>
          <w:color w:val="auto"/>
          <w:sz w:val="32"/>
          <w:szCs w:val="32"/>
        </w:rPr>
      </w:pPr>
    </w:p>
    <w:p>
      <w:pPr>
        <w:rPr>
          <w:rFonts w:ascii="仿宋" w:hAnsi="仿宋" w:eastAsia="仿宋" w:cs="仿宋-GB2312"/>
          <w:color w:val="auto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黑体"/>
          <w:color w:val="auto"/>
          <w:sz w:val="32"/>
          <w:szCs w:val="32"/>
          <w:shd w:val="clear" w:color="auto" w:fill="FFFFFF"/>
        </w:rPr>
      </w:pPr>
    </w:p>
    <w:p>
      <w:pPr>
        <w:spacing w:line="600" w:lineRule="exact"/>
        <w:rPr>
          <w:rFonts w:ascii="仿宋" w:hAnsi="仿宋" w:eastAsia="仿宋" w:cs="黑体"/>
          <w:color w:val="auto"/>
          <w:sz w:val="32"/>
          <w:szCs w:val="32"/>
          <w:shd w:val="clear" w:color="auto" w:fill="FFFFFF"/>
        </w:rPr>
      </w:pPr>
    </w:p>
    <w:p>
      <w:pPr>
        <w:spacing w:line="600" w:lineRule="exact"/>
        <w:rPr>
          <w:rFonts w:ascii="仿宋" w:hAnsi="仿宋" w:eastAsia="仿宋" w:cs="黑体"/>
          <w:color w:val="auto"/>
          <w:sz w:val="32"/>
          <w:szCs w:val="32"/>
          <w:shd w:val="clear" w:color="auto" w:fill="FFFFFF"/>
        </w:rPr>
      </w:pPr>
    </w:p>
    <w:p>
      <w:pPr>
        <w:spacing w:line="600" w:lineRule="exact"/>
        <w:rPr>
          <w:rFonts w:ascii="仿宋" w:hAnsi="仿宋" w:eastAsia="仿宋" w:cs="黑体"/>
          <w:color w:val="auto"/>
          <w:sz w:val="32"/>
          <w:szCs w:val="32"/>
          <w:shd w:val="clear" w:color="auto" w:fill="FFFFFF"/>
        </w:rPr>
      </w:pPr>
    </w:p>
    <w:p>
      <w:pPr>
        <w:spacing w:line="600" w:lineRule="exact"/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  <w:sectPr>
          <w:pgSz w:w="11906" w:h="16838"/>
          <w:pgMar w:top="2098" w:right="1474" w:bottom="1984" w:left="1531" w:header="851" w:footer="992" w:gutter="0"/>
          <w:cols w:space="425" w:num="1"/>
          <w:docGrid w:type="lines" w:linePitch="312" w:charSpace="0"/>
        </w:sectPr>
      </w:pPr>
      <w:r>
        <w:rPr>
          <w:rFonts w:ascii="仿宋" w:hAnsi="仿宋" w:eastAsia="仿宋" w:cs="黑体"/>
          <w:color w:val="auto"/>
          <w:sz w:val="32"/>
          <w:szCs w:val="32"/>
          <w:shd w:val="clear" w:color="auto" w:fill="FFFFFF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ZjFjNGIyZGIwMWZiOTZiYmNhNThhYzBhNTViYjUifQ=="/>
  </w:docVars>
  <w:rsids>
    <w:rsidRoot w:val="7D6F6E2A"/>
    <w:rsid w:val="7D6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2024-03-20T07:43:00Z</dcterms:created>
  <dc:creator>Summer</dc:creator>
  <cp:lastModifiedBy>Summer</cp:lastModifiedBy>
  <dcterms:modified xsi:type="dcterms:W3CDTF">2024-03-20T07:43:29Z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EB1B18B429184040A149CC066778AA30_11</vt:lpwstr>
  </property>
</Properties>
</file>