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rels" ContentType="application/vnd.openxmlformats-package.relationships+xml"/>
  <Default Extension="bin" ContentType="application/vnd.openxmlformats-officedocument.oleObject"/>
  <Override PartName="/docProps/custom.xml" ContentType="application/vnd.openxmlformats-officedocument.custom-properties+xml"/>
  <Override PartName="/docProps/app.xml" ContentType="application/vnd.openxmlformats-officedocument.extended-properties+xml"/>
  <Override PartName="/word/footnotes.xml" ContentType="application/vnd.openxmlformats-officedocument.wordprocessingml.footnot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theme/theme1.xml" ContentType="application/vnd.openxmlformats-officedocument.theme+xml"/>
  <Override PartName="/word/webSettings.xml" ContentType="application/vnd.openxmlformats-officedocument.wordprocessingml.webSettings+xml"/>
  <Override PartName="/word/endnotes.xml" ContentType="application/vnd.openxmlformats-officedocument.wordprocessingml.end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ackground w:color="ffffff"/>
  <w:body>
    <w:p>
      <w:pPr>
        <w:keepNext w:val="false"/>
        <w:keepLines w:val="false"/>
        <w:pageBreakBefore w:val="false"/>
        <w:widowControl w:val="false"/>
        <w:pBdr/>
        <w:spacing w:line="700" w:lineRule="exact"/>
        <w:ind w:right="0" w:firstLine="0" w:left="0"/>
        <w:jc w:val="both"/>
        <w:outlineLvl w:val="9"/>
        <w:rPr>
          <w:rFonts w:hint="eastAsia" w:ascii="方正小标宋简体" w:hAnsi="方正小标宋简体" w:eastAsia="方正小标宋简体" w:cs="方正小标宋简体"/>
          <w:color w:val="auto"/>
          <w:sz w:val="44"/>
          <w:szCs w:val="44"/>
          <w:highlight w:val="none"/>
          <w:u w:val="none"/>
          <w:lang w:val="en-US" w:eastAsia="zh-CN"/>
        </w:rPr>
      </w:pPr>
      <w:r/>
      <w:bookmarkStart w:id="0" w:name="_GoBack"/>
      <w:r/>
      <w:bookmarkEnd w:id="0"/>
      <w:r>
        <w:rPr>
          <w:rFonts w:hint="eastAsia" w:ascii="方正小标宋简体" w:hAnsi="方正小标宋简体" w:eastAsia="方正小标宋简体" w:cs="方正小标宋简体"/>
          <w:color w:val="auto"/>
          <w:sz w:val="44"/>
          <w:szCs w:val="44"/>
          <w:highlight w:val="none"/>
          <w:u w:val="none"/>
          <w:lang w:val="en-US" w:eastAsia="zh-CN"/>
        </w:rPr>
        <w:t xml:space="preserve">附件5</w:t>
      </w:r>
      <w:r>
        <w:rPr>
          <w:rFonts w:hint="eastAsia" w:ascii="方正小标宋简体" w:hAnsi="方正小标宋简体" w:eastAsia="方正小标宋简体" w:cs="方正小标宋简体"/>
          <w:color w:val="auto"/>
          <w:sz w:val="44"/>
          <w:szCs w:val="44"/>
          <w:highlight w:val="none"/>
          <w:u w:val="none"/>
          <w:lang w:val="en-US" w:eastAsia="zh-CN"/>
        </w:rPr>
      </w:r>
    </w:p>
    <w:p>
      <w:pPr>
        <w:keepNext w:val="false"/>
        <w:keepLines w:val="false"/>
        <w:pageBreakBefore w:val="false"/>
        <w:widowControl w:val="false"/>
        <w:pBdr/>
        <w:spacing w:line="700" w:lineRule="exact"/>
        <w:ind w:right="0" w:firstLine="0" w:left="0"/>
        <w:jc w:val="center"/>
        <w:outlineLvl w:val="9"/>
        <w:rPr>
          <w:rFonts w:hint="eastAsia" w:ascii="方正小标宋简体" w:hAnsi="方正小标宋简体" w:eastAsia="方正小标宋简体" w:cs="方正小标宋简体"/>
          <w:color w:val="auto"/>
          <w:sz w:val="44"/>
          <w:szCs w:val="44"/>
          <w:highlight w:val="none"/>
          <w:u w:val="none"/>
          <w:lang w:val="en-US" w:eastAsia="zh-CN"/>
        </w:rPr>
      </w:pPr>
      <w:r>
        <w:rPr>
          <w:rFonts w:hint="eastAsia" w:ascii="方正小标宋简体" w:hAnsi="方正小标宋简体" w:eastAsia="方正小标宋简体" w:cs="方正小标宋简体"/>
          <w:color w:val="auto"/>
          <w:sz w:val="44"/>
          <w:szCs w:val="44"/>
          <w:highlight w:val="none"/>
          <w:u w:val="none"/>
          <w:lang w:val="en-US" w:eastAsia="zh-CN"/>
        </w:rPr>
      </w:r>
      <w:r>
        <w:rPr>
          <w:rFonts w:hint="eastAsia" w:ascii="方正小标宋简体" w:hAnsi="方正小标宋简体" w:eastAsia="方正小标宋简体" w:cs="方正小标宋简体"/>
          <w:color w:val="auto"/>
          <w:sz w:val="44"/>
          <w:szCs w:val="44"/>
          <w:highlight w:val="none"/>
          <w:u w:val="none"/>
          <w:lang w:val="en-US" w:eastAsia="zh-CN"/>
        </w:rPr>
      </w:r>
    </w:p>
    <w:p>
      <w:pPr>
        <w:keepNext w:val="false"/>
        <w:keepLines w:val="false"/>
        <w:pageBreakBefore w:val="false"/>
        <w:widowControl w:val="false"/>
        <w:pBdr/>
        <w:spacing w:line="700" w:lineRule="exact"/>
        <w:ind w:right="0" w:firstLine="0" w:left="0"/>
        <w:jc w:val="center"/>
        <w:outlineLvl w:val="9"/>
        <w:rPr>
          <w:rFonts w:hint="eastAsia" w:ascii="方正小标宋简体" w:hAnsi="方正小标宋简体" w:eastAsia="方正小标宋简体" w:cs="方正小标宋简体"/>
          <w:color w:val="auto"/>
          <w:sz w:val="44"/>
          <w:szCs w:val="44"/>
          <w:highlight w:val="none"/>
          <w:u w:val="none"/>
          <w:lang w:val="en-US" w:eastAsia="zh-CN"/>
        </w:rPr>
      </w:pPr>
      <w:r>
        <w:rPr>
          <w:rFonts w:hint="eastAsia" w:ascii="方正小标宋简体" w:hAnsi="方正小标宋简体" w:eastAsia="方正小标宋简体" w:cs="方正小标宋简体"/>
          <w:color w:val="auto"/>
          <w:sz w:val="44"/>
          <w:szCs w:val="44"/>
          <w:highlight w:val="none"/>
          <w:u w:val="none"/>
          <w:lang w:val="en-US" w:eastAsia="zh-CN"/>
        </w:rPr>
        <w:t xml:space="preserve">2025年度省科技创新人才计划</w:t>
      </w:r>
      <w:r>
        <w:rPr>
          <w:rFonts w:hint="eastAsia" w:ascii="方正小标宋简体" w:hAnsi="方正小标宋简体" w:eastAsia="方正小标宋简体" w:cs="方正小标宋简体"/>
          <w:color w:val="auto"/>
          <w:sz w:val="44"/>
          <w:szCs w:val="44"/>
          <w:highlight w:val="none"/>
          <w:u w:val="none"/>
          <w:lang w:val="en-US" w:eastAsia="zh-CN"/>
        </w:rPr>
      </w:r>
    </w:p>
    <w:p>
      <w:pPr>
        <w:keepNext w:val="false"/>
        <w:keepLines w:val="false"/>
        <w:pageBreakBefore w:val="false"/>
        <w:widowControl w:val="false"/>
        <w:pBdr/>
        <w:spacing w:line="700" w:lineRule="exact"/>
        <w:ind w:right="0" w:firstLine="0" w:left="0"/>
        <w:jc w:val="center"/>
        <w:outlineLvl w:val="9"/>
        <w:rPr>
          <w:rFonts w:hint="eastAsia" w:ascii="方正小标宋简体" w:hAnsi="方正小标宋简体" w:eastAsia="方正小标宋简体" w:cs="方正小标宋简体"/>
          <w:color w:val="auto"/>
          <w:sz w:val="44"/>
          <w:szCs w:val="44"/>
          <w:highlight w:val="none"/>
          <w:u w:val="none"/>
          <w:lang w:val="en-US" w:eastAsia="zh-CN"/>
        </w:rPr>
      </w:pPr>
      <w:r>
        <w:rPr>
          <w:rFonts w:hint="eastAsia" w:ascii="方正小标宋简体" w:hAnsi="方正小标宋简体" w:eastAsia="方正小标宋简体" w:cs="方正小标宋简体"/>
          <w:color w:val="auto"/>
          <w:sz w:val="44"/>
          <w:szCs w:val="44"/>
          <w:highlight w:val="none"/>
          <w:u w:val="none"/>
          <w:lang w:val="en-US" w:eastAsia="zh-CN"/>
        </w:rPr>
        <w:t xml:space="preserve">储备项目申报指南</w:t>
      </w:r>
      <w:r>
        <w:rPr>
          <w:rFonts w:hint="eastAsia" w:ascii="方正小标宋简体" w:hAnsi="方正小标宋简体" w:eastAsia="方正小标宋简体" w:cs="方正小标宋简体"/>
          <w:color w:val="auto"/>
          <w:sz w:val="44"/>
          <w:szCs w:val="44"/>
          <w:highlight w:val="none"/>
          <w:u w:val="none"/>
          <w:lang w:val="en-US" w:eastAsia="zh-CN"/>
        </w:rPr>
      </w:r>
    </w:p>
    <w:p>
      <w:pPr>
        <w:keepNext w:val="false"/>
        <w:keepLines w:val="false"/>
        <w:pageBreakBefore w:val="false"/>
        <w:widowControl w:val="false"/>
        <w:pBdr/>
        <w:spacing w:line="700" w:lineRule="exact"/>
        <w:ind w:right="0" w:firstLine="0" w:left="0"/>
        <w:jc w:val="center"/>
        <w:outlineLvl w:val="9"/>
        <w:rPr>
          <w:rFonts w:hint="eastAsia" w:ascii="方正小标宋简体" w:hAnsi="方正小标宋简体" w:eastAsia="方正小标宋简体" w:cs="方正小标宋简体"/>
          <w:color w:val="auto"/>
          <w:sz w:val="44"/>
          <w:szCs w:val="44"/>
          <w:highlight w:val="none"/>
          <w:u w:val="none"/>
          <w:lang w:val="en-US" w:eastAsia="zh-CN"/>
        </w:rPr>
      </w:pPr>
      <w:r>
        <w:rPr>
          <w:rFonts w:hint="eastAsia" w:ascii="方正小标宋简体" w:hAnsi="方正小标宋简体" w:eastAsia="方正小标宋简体" w:cs="方正小标宋简体"/>
          <w:color w:val="auto"/>
          <w:sz w:val="44"/>
          <w:szCs w:val="44"/>
          <w:highlight w:val="none"/>
          <w:u w:val="none"/>
          <w:lang w:val="en-US" w:eastAsia="zh-CN"/>
        </w:rPr>
      </w:r>
      <w:r>
        <w:rPr>
          <w:rFonts w:hint="eastAsia" w:ascii="方正小标宋简体" w:hAnsi="方正小标宋简体" w:eastAsia="方正小标宋简体" w:cs="方正小标宋简体"/>
          <w:color w:val="auto"/>
          <w:sz w:val="44"/>
          <w:szCs w:val="44"/>
          <w:highlight w:val="none"/>
          <w:u w:val="none"/>
          <w:lang w:val="en-US" w:eastAsia="zh-CN"/>
        </w:rPr>
      </w:r>
    </w:p>
    <w:p>
      <w:pPr>
        <w:keepNext w:val="false"/>
        <w:keepLines w:val="false"/>
        <w:pageBreakBefore w:val="false"/>
        <w:widowControl w:val="false"/>
        <w:suppressLineNumbers w:val="false"/>
        <w:pBdr/>
        <w:spacing w:line="600" w:lineRule="exact"/>
        <w:ind w:right="0" w:firstLine="640" w:left="0"/>
        <w:jc w:val="both"/>
        <w:outlineLvl w:val="9"/>
        <w:rPr>
          <w:rFonts w:hint="eastAsia" w:ascii="黑体" w:hAnsi="黑体" w:eastAsia="黑体" w:cs="黑体"/>
          <w:b w:val="0"/>
          <w:bCs w:val="0"/>
          <w:i w:val="0"/>
          <w:caps w:val="0"/>
          <w:color w:val="auto"/>
          <w:spacing w:val="0"/>
          <w:sz w:val="32"/>
          <w:szCs w:val="32"/>
          <w:highlight w:val="none"/>
          <w:u w:val="none"/>
          <w:shd w:val="clear" w:color="auto" w:fill="ffffff"/>
          <w:lang w:val="en-US" w:eastAsia="zh-CN" w:bidi="ar"/>
        </w:rPr>
      </w:pPr>
      <w:r>
        <w:rPr>
          <w:rFonts w:hint="eastAsia" w:ascii="黑体" w:hAnsi="黑体" w:eastAsia="黑体" w:cs="黑体"/>
          <w:b w:val="0"/>
          <w:bCs w:val="0"/>
          <w:i w:val="0"/>
          <w:caps w:val="0"/>
          <w:color w:val="auto"/>
          <w:spacing w:val="0"/>
          <w:sz w:val="32"/>
          <w:szCs w:val="32"/>
          <w:highlight w:val="none"/>
          <w:u w:val="none"/>
          <w:shd w:val="clear" w:color="auto" w:fill="ffffff"/>
          <w:lang w:val="en-US" w:eastAsia="zh-CN" w:bidi="ar"/>
        </w:rPr>
        <w:t xml:space="preserve">一、首席科学家专项</w:t>
      </w:r>
      <w:r>
        <w:rPr>
          <w:rFonts w:hint="eastAsia" w:ascii="黑体" w:hAnsi="黑体" w:eastAsia="黑体" w:cs="黑体"/>
          <w:b w:val="0"/>
          <w:bCs w:val="0"/>
          <w:i w:val="0"/>
          <w:caps w:val="0"/>
          <w:color w:val="auto"/>
          <w:spacing w:val="0"/>
          <w:sz w:val="32"/>
          <w:szCs w:val="32"/>
          <w:highlight w:val="none"/>
          <w:u w:val="none"/>
          <w:shd w:val="clear" w:color="auto" w:fill="ffffff"/>
          <w:lang w:val="en-US" w:eastAsia="zh-CN" w:bidi="ar"/>
        </w:rPr>
      </w:r>
    </w:p>
    <w:p>
      <w:pPr>
        <w:keepNext w:val="false"/>
        <w:keepLines w:val="false"/>
        <w:pageBreakBefore w:val="false"/>
        <w:widowControl w:val="false"/>
        <w:suppressLineNumbers w:val="false"/>
        <w:pBdr/>
        <w:spacing w:line="600" w:lineRule="exact"/>
        <w:ind w:right="0" w:firstLine="640" w:left="0"/>
        <w:jc w:val="both"/>
        <w:outlineLvl w:val="9"/>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CN" w:bidi="ar"/>
        </w:rPr>
      </w:pPr>
      <w:r>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CN" w:bidi="ar"/>
        </w:rPr>
        <w:t xml:space="preserve">重点支持在人工智能、生命健康、生物育种、集成电路、“双碳”等相关领域具有重大学术影响力的战略科学家和科技创新领军人才开展应用基础研究和产业化技术攻关，以高层次人才推动高质量发展。</w:t>
      </w:r>
      <w:r>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CN" w:bidi="ar"/>
        </w:rPr>
      </w:r>
    </w:p>
    <w:p>
      <w:pPr>
        <w:pStyle w:val="625"/>
        <w:keepNext w:val="false"/>
        <w:keepLines w:val="false"/>
        <w:pageBreakBefore w:val="false"/>
        <w:widowControl w:val="false"/>
        <w:pBdr/>
        <w:spacing w:after="0" w:afterAutospacing="0" w:before="0" w:beforeAutospacing="0" w:line="600" w:lineRule="exact"/>
        <w:ind w:right="0" w:firstLine="640" w:left="0"/>
        <w:jc w:val="both"/>
        <w:outlineLvl w:val="9"/>
        <w:rPr>
          <w:rFonts w:hint="eastAsia" w:ascii="楷体_GB2312" w:hAnsi="楷体_GB2312" w:eastAsia="楷体_GB2312" w:cs="楷体_GB2312"/>
          <w:b w:val="0"/>
          <w:bCs w:val="0"/>
          <w:color w:val="auto"/>
          <w:spacing w:val="0"/>
          <w:sz w:val="32"/>
          <w:szCs w:val="32"/>
          <w:highlight w:val="none"/>
          <w:u w:val="none"/>
          <w:lang w:val="en-US" w:eastAsia="zh-CN"/>
        </w:rPr>
      </w:pPr>
      <w:r>
        <w:rPr>
          <w:rFonts w:hint="eastAsia" w:ascii="楷体_GB2312" w:hAnsi="楷体_GB2312" w:eastAsia="楷体_GB2312" w:cs="楷体_GB2312"/>
          <w:b w:val="0"/>
          <w:bCs w:val="0"/>
          <w:color w:val="auto"/>
          <w:spacing w:val="0"/>
          <w:sz w:val="32"/>
          <w:szCs w:val="32"/>
          <w:highlight w:val="none"/>
          <w:u w:val="none"/>
          <w:lang w:val="en-US" w:eastAsia="zh-CN"/>
        </w:rPr>
        <w:t xml:space="preserve">（一）申报要求。</w:t>
      </w:r>
      <w:r>
        <w:rPr>
          <w:rFonts w:hint="eastAsia" w:ascii="楷体_GB2312" w:hAnsi="楷体_GB2312" w:eastAsia="楷体_GB2312" w:cs="楷体_GB2312"/>
          <w:b w:val="0"/>
          <w:bCs w:val="0"/>
          <w:color w:val="auto"/>
          <w:spacing w:val="0"/>
          <w:sz w:val="32"/>
          <w:szCs w:val="32"/>
          <w:highlight w:val="none"/>
          <w:u w:val="none"/>
          <w:lang w:val="en-US" w:eastAsia="zh-CN"/>
        </w:rPr>
      </w:r>
    </w:p>
    <w:p>
      <w:pPr>
        <w:keepNext w:val="false"/>
        <w:keepLines w:val="false"/>
        <w:pageBreakBefore w:val="false"/>
        <w:widowControl w:val="false"/>
        <w:suppressLineNumbers w:val="false"/>
        <w:pBdr/>
        <w:spacing w:line="600" w:lineRule="exact"/>
        <w:ind w:right="0" w:firstLine="640" w:left="0"/>
        <w:jc w:val="both"/>
        <w:outlineLvl w:val="9"/>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CN" w:bidi="ar"/>
        </w:rPr>
      </w:pPr>
      <w:r>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CN" w:bidi="ar"/>
        </w:rPr>
        <w:t xml:space="preserve">1.每个项目原则上只设1名首席科学家。首席科学家应为该项目主体研究思路的提出者和实际主持研究的科研人员。</w:t>
      </w:r>
      <w:r>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CN" w:bidi="ar"/>
        </w:rPr>
      </w:r>
    </w:p>
    <w:p>
      <w:pPr>
        <w:keepNext w:val="false"/>
        <w:keepLines w:val="false"/>
        <w:pageBreakBefore w:val="false"/>
        <w:widowControl w:val="false"/>
        <w:suppressLineNumbers w:val="false"/>
        <w:pBdr/>
        <w:spacing w:line="600" w:lineRule="exact"/>
        <w:ind w:right="0" w:firstLine="640" w:left="0"/>
        <w:jc w:val="both"/>
        <w:outlineLvl w:val="9"/>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CN" w:bidi="ar"/>
        </w:rPr>
      </w:pPr>
      <w:r>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CN" w:bidi="ar"/>
        </w:rPr>
        <w:t xml:space="preserve">2.首席科学家年龄应在60周岁以下（项目实施期内），确因需要的，年龄可放宽至65周岁（项目实施期内）。首席科学家为柔性引进的高层次人才的，项目申报单位应与引进人才或其所属单位签订相关协议。</w:t>
      </w:r>
      <w:r>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CN" w:bidi="ar"/>
        </w:rPr>
      </w:r>
    </w:p>
    <w:p>
      <w:pPr>
        <w:keepNext w:val="false"/>
        <w:keepLines w:val="false"/>
        <w:pageBreakBefore w:val="false"/>
        <w:widowControl w:val="false"/>
        <w:suppressLineNumbers w:val="false"/>
        <w:pBdr/>
        <w:spacing w:line="600" w:lineRule="exact"/>
        <w:ind w:right="0" w:firstLine="640" w:left="0"/>
        <w:jc w:val="both"/>
        <w:outlineLvl w:val="9"/>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CN" w:bidi="ar"/>
        </w:rPr>
      </w:pPr>
      <w:r>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CN" w:bidi="ar"/>
        </w:rPr>
        <w:t xml:space="preserve">3.首席科学家应具有高级职称或博士学位，拥有稳定的科研团队，并积极吸纳优秀青年和女性科研人员参与项目。</w:t>
      </w:r>
      <w:r>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CN" w:bidi="ar"/>
        </w:rPr>
      </w:r>
    </w:p>
    <w:p>
      <w:pPr>
        <w:pStyle w:val="625"/>
        <w:keepNext w:val="false"/>
        <w:keepLines w:val="false"/>
        <w:pageBreakBefore w:val="false"/>
        <w:widowControl w:val="false"/>
        <w:pBdr/>
        <w:spacing w:after="0" w:afterAutospacing="0" w:before="0" w:beforeAutospacing="0" w:line="600" w:lineRule="exact"/>
        <w:ind w:right="0" w:firstLine="640" w:left="0"/>
        <w:jc w:val="both"/>
        <w:outlineLvl w:val="9"/>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CN" w:bidi="ar"/>
        </w:rPr>
      </w:pPr>
      <w:r>
        <w:rPr>
          <w:rFonts w:hint="eastAsia" w:ascii="楷体_GB2312" w:hAnsi="楷体_GB2312" w:eastAsia="楷体_GB2312" w:cs="楷体_GB2312"/>
          <w:b w:val="0"/>
          <w:bCs w:val="0"/>
          <w:color w:val="auto"/>
          <w:spacing w:val="0"/>
          <w:sz w:val="32"/>
          <w:szCs w:val="32"/>
          <w:highlight w:val="none"/>
          <w:u w:val="none"/>
          <w:lang w:val="en-US" w:eastAsia="zh-CN"/>
        </w:rPr>
        <w:t xml:space="preserve">（二）其他事项。</w:t>
      </w:r>
      <w:r>
        <w:rPr>
          <w:rFonts w:hint="eastAsia" w:ascii="仿宋_GB2312" w:hAnsi="仿宋_GB2312" w:eastAsia="仿宋_GB2312" w:cs="仿宋_GB2312"/>
          <w:color w:val="auto"/>
          <w:spacing w:val="0"/>
          <w:sz w:val="32"/>
          <w:szCs w:val="32"/>
          <w:highlight w:val="none"/>
          <w:u w:val="none"/>
        </w:rPr>
        <w:t xml:space="preserve">项目执行期</w:t>
      </w:r>
      <w:r>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CN" w:bidi="ar"/>
        </w:rPr>
        <w:t xml:space="preserve">2-3年，单项支持强度200-300万元，储备5项左右。</w:t>
      </w:r>
      <w:r>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CN" w:bidi="ar"/>
        </w:rPr>
      </w:r>
    </w:p>
    <w:p>
      <w:pPr>
        <w:keepNext w:val="false"/>
        <w:keepLines w:val="false"/>
        <w:pageBreakBefore w:val="false"/>
        <w:widowControl w:val="false"/>
        <w:suppressLineNumbers w:val="false"/>
        <w:pBdr/>
        <w:spacing w:line="600" w:lineRule="exact"/>
        <w:ind w:right="0" w:firstLine="640" w:left="0"/>
        <w:jc w:val="both"/>
        <w:outlineLvl w:val="9"/>
        <w:rPr>
          <w:rFonts w:hint="eastAsia" w:ascii="黑体" w:hAnsi="黑体" w:eastAsia="黑体" w:cs="黑体"/>
          <w:b w:val="0"/>
          <w:bCs w:val="0"/>
          <w:i w:val="0"/>
          <w:caps w:val="0"/>
          <w:color w:val="auto"/>
          <w:spacing w:val="0"/>
          <w:sz w:val="32"/>
          <w:szCs w:val="32"/>
          <w:highlight w:val="none"/>
          <w:u w:val="none"/>
          <w:shd w:val="clear" w:color="auto" w:fill="ffffff"/>
          <w:lang w:val="en-US" w:eastAsia="zh-CN" w:bidi="ar"/>
        </w:rPr>
      </w:pPr>
      <w:r>
        <w:rPr>
          <w:rFonts w:hint="eastAsia" w:ascii="黑体" w:hAnsi="黑体" w:eastAsia="黑体" w:cs="黑体"/>
          <w:b w:val="0"/>
          <w:bCs w:val="0"/>
          <w:i w:val="0"/>
          <w:caps w:val="0"/>
          <w:color w:val="auto"/>
          <w:spacing w:val="0"/>
          <w:sz w:val="32"/>
          <w:szCs w:val="32"/>
          <w:highlight w:val="none"/>
          <w:u w:val="none"/>
          <w:shd w:val="clear" w:color="auto" w:fill="ffffff"/>
          <w:lang w:val="en-US" w:eastAsia="zh-CN" w:bidi="ar"/>
        </w:rPr>
        <w:t xml:space="preserve">二、科技领军人才专项</w:t>
      </w:r>
      <w:r>
        <w:rPr>
          <w:rFonts w:hint="eastAsia" w:ascii="黑体" w:hAnsi="黑体" w:eastAsia="黑体" w:cs="黑体"/>
          <w:b w:val="0"/>
          <w:bCs w:val="0"/>
          <w:i w:val="0"/>
          <w:caps w:val="0"/>
          <w:color w:val="auto"/>
          <w:spacing w:val="0"/>
          <w:sz w:val="32"/>
          <w:szCs w:val="32"/>
          <w:highlight w:val="none"/>
          <w:u w:val="none"/>
          <w:shd w:val="clear" w:color="auto" w:fill="ffffff"/>
          <w:lang w:val="en-US" w:eastAsia="zh-CN" w:bidi="ar"/>
        </w:rPr>
      </w:r>
    </w:p>
    <w:p>
      <w:pPr>
        <w:keepNext w:val="false"/>
        <w:keepLines w:val="false"/>
        <w:pageBreakBefore w:val="false"/>
        <w:widowControl w:val="false"/>
        <w:suppressLineNumbers w:val="false"/>
        <w:pBdr/>
        <w:spacing w:line="600" w:lineRule="exact"/>
        <w:ind w:right="0" w:firstLine="640" w:left="0"/>
        <w:jc w:val="both"/>
        <w:outlineLvl w:val="9"/>
        <w:rPr>
          <w:rFonts w:hint="eastAsia" w:ascii="仿宋_GB2312" w:hAnsi="仿宋_GB2312" w:eastAsia="仿宋_GB2312" w:cs="仿宋_GB2312"/>
          <w:b w:val="0"/>
          <w:bCs w:val="0"/>
          <w:i w:val="0"/>
          <w:caps w:val="0"/>
          <w:color w:val="auto"/>
          <w:spacing w:val="0"/>
          <w:sz w:val="32"/>
          <w:szCs w:val="32"/>
          <w:highlight w:val="none"/>
          <w:u w:val="none"/>
          <w:shd w:val="clear" w:color="auto" w:fill="ffffff"/>
          <w:lang w:val="en-US" w:eastAsia="zh-CN" w:bidi="ar"/>
        </w:rPr>
      </w:pPr>
      <w:r>
        <w:rPr>
          <w:rFonts w:hint="eastAsia" w:ascii="仿宋_GB2312" w:hAnsi="仿宋_GB2312" w:eastAsia="仿宋_GB2312" w:cs="仿宋_GB2312"/>
          <w:b w:val="0"/>
          <w:bCs w:val="0"/>
          <w:i w:val="0"/>
          <w:caps w:val="0"/>
          <w:color w:val="auto"/>
          <w:spacing w:val="0"/>
          <w:sz w:val="32"/>
          <w:szCs w:val="32"/>
          <w:highlight w:val="none"/>
          <w:u w:val="none"/>
          <w:shd w:val="clear" w:color="auto" w:fill="ffffff"/>
          <w:lang w:val="en-US" w:eastAsia="zh-CN" w:bidi="ar"/>
        </w:rPr>
        <w:t xml:space="preserve">根据有关政策另行组织。</w:t>
      </w:r>
      <w:r>
        <w:rPr>
          <w:rFonts w:hint="eastAsia" w:ascii="仿宋_GB2312" w:hAnsi="仿宋_GB2312" w:eastAsia="仿宋_GB2312" w:cs="仿宋_GB2312"/>
          <w:b w:val="0"/>
          <w:bCs w:val="0"/>
          <w:i w:val="0"/>
          <w:caps w:val="0"/>
          <w:color w:val="auto"/>
          <w:spacing w:val="0"/>
          <w:sz w:val="32"/>
          <w:szCs w:val="32"/>
          <w:highlight w:val="none"/>
          <w:u w:val="none"/>
          <w:shd w:val="clear" w:color="auto" w:fill="ffffff"/>
          <w:lang w:val="en-US" w:eastAsia="zh-CN" w:bidi="ar"/>
        </w:rPr>
      </w:r>
    </w:p>
    <w:p>
      <w:pPr>
        <w:keepNext w:val="false"/>
        <w:keepLines w:val="false"/>
        <w:pageBreakBefore w:val="false"/>
        <w:widowControl w:val="false"/>
        <w:suppressLineNumbers w:val="false"/>
        <w:pBdr/>
        <w:spacing w:line="600" w:lineRule="exact"/>
        <w:ind w:right="0" w:firstLine="640" w:left="0"/>
        <w:jc w:val="both"/>
        <w:outlineLvl w:val="9"/>
        <w:rPr>
          <w:rFonts w:hint="eastAsia" w:ascii="黑体" w:hAnsi="黑体" w:eastAsia="黑体" w:cs="黑体"/>
          <w:b w:val="0"/>
          <w:bCs w:val="0"/>
          <w:i w:val="0"/>
          <w:caps w:val="0"/>
          <w:color w:val="auto"/>
          <w:spacing w:val="0"/>
          <w:sz w:val="32"/>
          <w:szCs w:val="32"/>
          <w:highlight w:val="none"/>
          <w:u w:val="none"/>
          <w:shd w:val="clear" w:color="auto" w:fill="ffffff"/>
          <w:lang w:val="en-US" w:eastAsia="zh-CN" w:bidi="ar"/>
        </w:rPr>
      </w:pPr>
      <w:r>
        <w:rPr>
          <w:rFonts w:hint="eastAsia" w:ascii="黑体" w:hAnsi="黑体" w:eastAsia="黑体" w:cs="黑体"/>
          <w:b w:val="0"/>
          <w:bCs w:val="0"/>
          <w:i w:val="0"/>
          <w:caps w:val="0"/>
          <w:color w:val="auto"/>
          <w:spacing w:val="0"/>
          <w:sz w:val="32"/>
          <w:szCs w:val="32"/>
          <w:highlight w:val="none"/>
          <w:u w:val="none"/>
          <w:shd w:val="clear" w:color="auto" w:fill="ffffff"/>
          <w:lang w:val="en-US" w:eastAsia="zh-CN" w:bidi="ar"/>
        </w:rPr>
        <w:t xml:space="preserve">三、高技能人才专项</w:t>
      </w:r>
      <w:r>
        <w:rPr>
          <w:rFonts w:hint="eastAsia" w:ascii="黑体" w:hAnsi="黑体" w:eastAsia="黑体" w:cs="黑体"/>
          <w:b w:val="0"/>
          <w:bCs w:val="0"/>
          <w:i w:val="0"/>
          <w:caps w:val="0"/>
          <w:color w:val="auto"/>
          <w:spacing w:val="0"/>
          <w:sz w:val="32"/>
          <w:szCs w:val="32"/>
          <w:highlight w:val="none"/>
          <w:u w:val="none"/>
          <w:shd w:val="clear" w:color="auto" w:fill="ffffff"/>
          <w:lang w:val="en-US" w:eastAsia="zh-CN" w:bidi="ar"/>
        </w:rPr>
      </w:r>
    </w:p>
    <w:p>
      <w:pPr>
        <w:keepNext w:val="false"/>
        <w:keepLines w:val="false"/>
        <w:pageBreakBefore w:val="false"/>
        <w:widowControl w:val="false"/>
        <w:suppressLineNumbers w:val="false"/>
        <w:pBdr/>
        <w:spacing w:line="600" w:lineRule="exact"/>
        <w:ind w:right="0" w:firstLine="640" w:left="0"/>
        <w:jc w:val="both"/>
        <w:outlineLvl w:val="9"/>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CN" w:bidi="ar"/>
        </w:rPr>
      </w:pPr>
      <w:r>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CN" w:bidi="ar"/>
        </w:rPr>
        <w:t xml:space="preserve">重点支持技术技能型、复合技能型、知识技能型和数字技能型人才，围绕我省重大战略、重大工程、重大项目、重点产业发展需求和工作实践中发现的关键技术问题及工艺操作难题，开展技术交流、技术创新、工艺改造、传技带徒等。</w:t>
      </w:r>
      <w:r>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CN" w:bidi="ar"/>
        </w:rPr>
      </w:r>
    </w:p>
    <w:p>
      <w:pPr>
        <w:keepNext w:val="false"/>
        <w:keepLines w:val="false"/>
        <w:pageBreakBefore w:val="false"/>
        <w:widowControl w:val="false"/>
        <w:suppressLineNumbers w:val="false"/>
        <w:pBdr/>
        <w:spacing w:line="600" w:lineRule="exact"/>
        <w:ind w:right="0" w:firstLine="640" w:left="0"/>
        <w:jc w:val="both"/>
        <w:outlineLvl w:val="9"/>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CN" w:bidi="ar"/>
        </w:rPr>
      </w:pPr>
      <w:r>
        <w:rPr>
          <w:rFonts w:hint="eastAsia" w:ascii="楷体_GB2312" w:hAnsi="楷体_GB2312" w:eastAsia="楷体_GB2312" w:cs="楷体_GB2312"/>
          <w:b w:val="0"/>
          <w:bCs w:val="0"/>
          <w:i w:val="0"/>
          <w:caps w:val="0"/>
          <w:color w:val="auto"/>
          <w:spacing w:val="0"/>
          <w:sz w:val="32"/>
          <w:szCs w:val="32"/>
          <w:highlight w:val="none"/>
          <w:u w:val="none"/>
          <w:shd w:val="clear" w:color="auto" w:fill="ffffff"/>
          <w:lang w:val="en-US" w:eastAsia="zh-CN" w:bidi="ar"/>
        </w:rPr>
        <w:t xml:space="preserve">（一）申报要求。</w:t>
      </w:r>
      <w:r>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CN" w:bidi="ar"/>
        </w:rPr>
        <w:t xml:space="preserve">项目申报人应具有中级及以上职业技能等级证或市（州）人社部门认定证书。</w:t>
      </w:r>
      <w:r>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CN" w:bidi="ar"/>
        </w:rPr>
      </w:r>
    </w:p>
    <w:p>
      <w:pPr>
        <w:keepNext w:val="false"/>
        <w:keepLines w:val="false"/>
        <w:pageBreakBefore w:val="false"/>
        <w:widowControl w:val="false"/>
        <w:suppressLineNumbers w:val="false"/>
        <w:pBdr/>
        <w:spacing w:line="600" w:lineRule="exact"/>
        <w:ind w:right="0" w:firstLine="640" w:left="0"/>
        <w:jc w:val="both"/>
        <w:outlineLvl w:val="9"/>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CN" w:bidi="ar"/>
        </w:rPr>
      </w:pPr>
      <w:r>
        <w:rPr>
          <w:rFonts w:hint="eastAsia" w:ascii="楷体_GB2312" w:hAnsi="楷体_GB2312" w:eastAsia="楷体_GB2312" w:cs="楷体_GB2312"/>
          <w:b w:val="0"/>
          <w:bCs w:val="0"/>
          <w:i w:val="0"/>
          <w:caps w:val="0"/>
          <w:color w:val="auto"/>
          <w:spacing w:val="0"/>
          <w:sz w:val="32"/>
          <w:szCs w:val="32"/>
          <w:highlight w:val="none"/>
          <w:u w:val="none"/>
          <w:shd w:val="clear" w:color="auto" w:fill="ffffff"/>
          <w:lang w:val="en-US" w:eastAsia="zh-CN" w:bidi="ar"/>
        </w:rPr>
        <w:t xml:space="preserve">（二）其他要求。</w:t>
      </w:r>
      <w:r>
        <w:rPr>
          <w:rFonts w:hint="eastAsia" w:ascii="仿宋_GB2312" w:hAnsi="仿宋_GB2312" w:eastAsia="仿宋_GB2312" w:cs="仿宋_GB2312"/>
          <w:color w:val="auto"/>
          <w:spacing w:val="0"/>
          <w:sz w:val="32"/>
          <w:szCs w:val="32"/>
          <w:highlight w:val="none"/>
          <w:u w:val="none"/>
        </w:rPr>
        <w:t xml:space="preserve">项目执行期</w:t>
      </w:r>
      <w:r>
        <w:rPr>
          <w:rFonts w:hint="eastAsia" w:ascii="仿宋_GB2312" w:hAnsi="仿宋_GB2312" w:eastAsia="仿宋_GB2312" w:cs="仿宋_GB2312"/>
          <w:color w:val="auto"/>
          <w:spacing w:val="0"/>
          <w:sz w:val="32"/>
          <w:szCs w:val="32"/>
          <w:highlight w:val="none"/>
          <w:u w:val="none"/>
          <w:lang w:val="en-US" w:eastAsia="zh-CN"/>
        </w:rPr>
        <w:t xml:space="preserve">一般为</w:t>
      </w:r>
      <w:r>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CN" w:bidi="ar"/>
        </w:rPr>
        <w:t xml:space="preserve">2年，单项支持强度10万元，储备10项左右。</w:t>
      </w:r>
      <w:r>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CN" w:bidi="ar"/>
        </w:rPr>
      </w:r>
    </w:p>
    <w:p>
      <w:pPr>
        <w:keepNext w:val="false"/>
        <w:keepLines w:val="false"/>
        <w:pageBreakBefore w:val="false"/>
        <w:widowControl w:val="false"/>
        <w:suppressLineNumbers w:val="false"/>
        <w:pBdr/>
        <w:spacing w:line="600" w:lineRule="exact"/>
        <w:ind w:right="0" w:firstLine="640" w:left="0"/>
        <w:jc w:val="both"/>
        <w:outlineLvl w:val="9"/>
        <w:rPr>
          <w:rFonts w:hint="eastAsia" w:ascii="黑体" w:hAnsi="黑体" w:eastAsia="黑体" w:cs="黑体"/>
          <w:b w:val="0"/>
          <w:bCs w:val="0"/>
          <w:i w:val="0"/>
          <w:caps w:val="0"/>
          <w:color w:val="auto"/>
          <w:spacing w:val="0"/>
          <w:sz w:val="32"/>
          <w:szCs w:val="32"/>
          <w:highlight w:val="none"/>
          <w:u w:val="none"/>
          <w:shd w:val="clear" w:color="auto" w:fill="ffffff"/>
          <w:lang w:val="en-US" w:eastAsia="zh-CN" w:bidi="ar"/>
        </w:rPr>
      </w:pPr>
      <w:r>
        <w:rPr>
          <w:rFonts w:hint="eastAsia" w:ascii="黑体" w:hAnsi="黑体" w:eastAsia="黑体" w:cs="黑体"/>
          <w:b w:val="0"/>
          <w:bCs w:val="0"/>
          <w:i w:val="0"/>
          <w:caps w:val="0"/>
          <w:color w:val="auto"/>
          <w:spacing w:val="0"/>
          <w:sz w:val="32"/>
          <w:szCs w:val="32"/>
          <w:highlight w:val="none"/>
          <w:u w:val="none"/>
          <w:shd w:val="clear" w:color="auto" w:fill="ffffff"/>
          <w:lang w:val="en-US" w:eastAsia="zh-CN" w:bidi="ar"/>
        </w:rPr>
        <w:t xml:space="preserve">四、外国专家引进专项</w:t>
      </w:r>
      <w:r>
        <w:rPr>
          <w:rFonts w:hint="eastAsia" w:ascii="黑体" w:hAnsi="黑体" w:eastAsia="黑体" w:cs="黑体"/>
          <w:b w:val="0"/>
          <w:bCs w:val="0"/>
          <w:i w:val="0"/>
          <w:caps w:val="0"/>
          <w:color w:val="auto"/>
          <w:spacing w:val="0"/>
          <w:sz w:val="32"/>
          <w:szCs w:val="32"/>
          <w:highlight w:val="none"/>
          <w:u w:val="none"/>
          <w:shd w:val="clear" w:color="auto" w:fill="ffffff"/>
          <w:lang w:val="en-US" w:eastAsia="zh-CN" w:bidi="ar"/>
        </w:rPr>
      </w:r>
    </w:p>
    <w:p>
      <w:pPr>
        <w:keepNext w:val="false"/>
        <w:keepLines w:val="false"/>
        <w:pageBreakBefore w:val="false"/>
        <w:widowControl w:val="false"/>
        <w:suppressLineNumbers w:val="false"/>
        <w:pBdr/>
        <w:spacing w:line="600" w:lineRule="exact"/>
        <w:ind w:right="0" w:firstLine="640" w:left="0"/>
        <w:jc w:val="both"/>
        <w:outlineLvl w:val="9"/>
        <w:rPr/>
      </w:pPr>
      <w:r>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CN" w:bidi="ar"/>
        </w:rPr>
        <w:t xml:space="preserve">申报指南另行发布。</w:t>
      </w:r>
      <w:r/>
    </w:p>
    <w:sectPr>
      <w:footnotePr/>
      <w:endnotePr/>
      <w:type w:val="nextPage"/>
      <w:pgSz w:h="16838" w:orient="landscape" w:w="11906"/>
      <w:pgMar w:top="1440" w:right="1800" w:bottom="1440" w:left="1800" w:header="851" w:footer="992" w:gutter="0"/>
      <w:cols w:num="1" w:sep="0" w:space="425"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楷体_GB2312">
    <w:panose1 w:val="02010609030101010101"/>
  </w:font>
  <w:font w:name="黑体">
    <w:panose1 w:val="02010609060101010101"/>
  </w:font>
  <w:font w:name="仿宋_GB2312">
    <w:panose1 w:val="02010609030101010101"/>
  </w:font>
  <w:font w:name="方正小标宋简体">
    <w:panose1 w:val="03000509000000000000"/>
  </w:font>
  <w:font w:name="楷体">
    <w:panose1 w:val="02010609060101010101"/>
  </w:font>
  <w:font w:name="宋体">
    <w:panose1 w:val="02010600030101010101"/>
  </w:font>
  <w:font w:name="Times New Roman">
    <w:panose1 w:val="02020603050405020304"/>
  </w:font>
  <w:font w:name="Arial">
    <w:panose1 w:val="020B0604020202020204"/>
  </w:font>
  <w:font w:name="Calibri">
    <w:panose1 w:val="020F0502020204030204"/>
  </w:font>
  <w:font w:name="等线">
    <w:panose1 w:val="02010600030101010101"/>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spacing/>
        <w:ind w:hanging="432" w:left="432"/>
      </w:pPr>
      <w:pStyle w:val="621"/>
      <w:rPr>
        <w:rFonts w:hint="default"/>
      </w:rPr>
      <w:start w:val="1"/>
      <w:suff w:val="space"/>
    </w:lvl>
    <w:lvl w:ilvl="1">
      <w:isLgl w:val="false"/>
      <w:lvlJc w:val="left"/>
      <w:lvlText w:val="%1.%2."/>
      <w:numFmt w:val="decimal"/>
      <w:pPr>
        <w:pBdr/>
        <w:spacing/>
        <w:ind w:hanging="575" w:left="575"/>
      </w:pPr>
      <w:rPr>
        <w:rFonts w:hint="default"/>
      </w:rPr>
      <w:start w:val="1"/>
      <w:suff w:val="space"/>
    </w:lvl>
    <w:lvl w:ilvl="2">
      <w:isLgl w:val="false"/>
      <w:lvlJc w:val="left"/>
      <w:lvlText w:val="%1.%2.%3."/>
      <w:numFmt w:val="decimal"/>
      <w:pPr>
        <w:pBdr/>
        <w:spacing/>
        <w:ind w:hanging="720" w:left="720"/>
      </w:pPr>
      <w:rPr>
        <w:rFonts w:hint="default"/>
      </w:rPr>
      <w:start w:val="1"/>
      <w:suff w:val="space"/>
    </w:lvl>
    <w:lvl w:ilvl="3">
      <w:isLgl w:val="false"/>
      <w:lvlJc w:val="left"/>
      <w:lvlText w:val="%1.%2.%3.%4."/>
      <w:numFmt w:val="decimal"/>
      <w:pPr>
        <w:pBdr/>
        <w:spacing/>
        <w:ind w:hanging="864" w:left="864"/>
      </w:pPr>
      <w:rPr>
        <w:rFonts w:hint="default"/>
      </w:rPr>
      <w:start w:val="1"/>
      <w:suff w:val="space"/>
    </w:lvl>
    <w:lvl w:ilvl="4">
      <w:isLgl w:val="false"/>
      <w:lvlJc w:val="left"/>
      <w:lvlText w:val="%1.%2.%3.%4.%5."/>
      <w:numFmt w:val="decimal"/>
      <w:pPr>
        <w:pBdr/>
        <w:spacing/>
        <w:ind w:hanging="1008" w:left="1008"/>
      </w:pPr>
      <w:rPr>
        <w:rFonts w:hint="default"/>
      </w:rPr>
      <w:start w:val="1"/>
      <w:suff w:val="space"/>
    </w:lvl>
    <w:lvl w:ilvl="5">
      <w:isLgl w:val="false"/>
      <w:lvlJc w:val="left"/>
      <w:lvlText w:val="%1.%2.%3.%4.%5.%6."/>
      <w:numFmt w:val="decimal"/>
      <w:pPr>
        <w:pBdr/>
        <w:spacing/>
        <w:ind w:hanging="1151" w:left="1151"/>
      </w:pPr>
      <w:rPr>
        <w:rFonts w:hint="default"/>
      </w:rPr>
      <w:start w:val="1"/>
      <w:suff w:val="space"/>
    </w:lvl>
    <w:lvl w:ilvl="6">
      <w:isLgl w:val="false"/>
      <w:lvlJc w:val="left"/>
      <w:lvlText w:val="%1.%2.%3.%4.%5.%6.%7."/>
      <w:numFmt w:val="decimal"/>
      <w:pPr>
        <w:pBdr/>
        <w:spacing/>
        <w:ind w:hanging="1296" w:left="1296"/>
      </w:pPr>
      <w:rPr>
        <w:rFonts w:hint="default"/>
      </w:rPr>
      <w:start w:val="1"/>
      <w:suff w:val="space"/>
    </w:lvl>
    <w:lvl w:ilvl="7">
      <w:isLgl w:val="false"/>
      <w:lvlJc w:val="left"/>
      <w:lvlText w:val="%1.%2.%3.%4.%5.%6.%7.%8."/>
      <w:numFmt w:val="decimal"/>
      <w:pPr>
        <w:pBdr/>
        <w:spacing/>
        <w:ind w:hanging="1440" w:left="1440"/>
      </w:pPr>
      <w:rPr>
        <w:rFonts w:hint="default"/>
      </w:rPr>
      <w:start w:val="1"/>
      <w:suff w:val="space"/>
    </w:lvl>
    <w:lvl w:ilvl="8">
      <w:isLgl w:val="false"/>
      <w:lvlJc w:val="left"/>
      <w:lvlText w:val="%1.%2.%3.%4.%5.%6.%7.%8.%9."/>
      <w:numFmt w:val="decimal"/>
      <w:pPr>
        <w:pBdr/>
        <w:spacing/>
        <w:ind w:hanging="1583" w:left="1583"/>
      </w:pPr>
      <w:rPr>
        <w:rFonts w:hint="default"/>
      </w:rPr>
      <w:start w:val="1"/>
      <w:suff w:val="space"/>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enforcement="0"/>
  <w:defaultTabStop w:val="4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balanceSingleByteDoubleByteWidth w:val="true"/>
    <w:ulTrailSpace w:val="true"/>
    <w:useFELayout w:val="tru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4">
    <w:name w:val="Heading 1 Char"/>
    <w:basedOn w:val="622"/>
    <w:link w:val="621"/>
    <w:uiPriority w:val="9"/>
    <w:pPr>
      <w:pBdr/>
      <w:spacing/>
      <w:ind/>
    </w:pPr>
    <w:rPr>
      <w:rFonts w:ascii="等线" w:hAnsi="等线" w:eastAsia="等线" w:cs="等线"/>
      <w:sz w:val="40"/>
      <w:szCs w:val="40"/>
    </w:rPr>
  </w:style>
  <w:style w:type="paragraph" w:styleId="15">
    <w:name w:val="Heading 2"/>
    <w:basedOn w:val="620"/>
    <w:next w:val="620"/>
    <w:link w:val="16"/>
    <w:uiPriority w:val="9"/>
    <w:unhideWhenUsed/>
    <w:qFormat/>
    <w:pPr>
      <w:keepNext w:val="true"/>
      <w:keepLines w:val="true"/>
      <w:pBdr/>
      <w:spacing w:after="200" w:before="360"/>
      <w:ind/>
      <w:outlineLvl w:val="1"/>
    </w:pPr>
    <w:rPr>
      <w:rFonts w:ascii="等线" w:hAnsi="等线" w:eastAsia="等线" w:cs="等线"/>
      <w:sz w:val="34"/>
    </w:rPr>
  </w:style>
  <w:style w:type="character" w:styleId="16">
    <w:name w:val="Heading 2 Char"/>
    <w:basedOn w:val="622"/>
    <w:link w:val="15"/>
    <w:uiPriority w:val="9"/>
    <w:pPr>
      <w:pBdr/>
      <w:spacing/>
      <w:ind/>
    </w:pPr>
    <w:rPr>
      <w:rFonts w:ascii="等线" w:hAnsi="等线" w:eastAsia="等线" w:cs="等线"/>
      <w:sz w:val="34"/>
    </w:rPr>
  </w:style>
  <w:style w:type="paragraph" w:styleId="17">
    <w:name w:val="Heading 3"/>
    <w:basedOn w:val="620"/>
    <w:next w:val="620"/>
    <w:link w:val="18"/>
    <w:uiPriority w:val="9"/>
    <w:unhideWhenUsed/>
    <w:qFormat/>
    <w:pPr>
      <w:keepNext w:val="true"/>
      <w:keepLines w:val="true"/>
      <w:pBdr/>
      <w:spacing w:after="200" w:before="320"/>
      <w:ind/>
      <w:outlineLvl w:val="2"/>
    </w:pPr>
    <w:rPr>
      <w:rFonts w:ascii="等线" w:hAnsi="等线" w:eastAsia="等线" w:cs="等线"/>
      <w:sz w:val="30"/>
      <w:szCs w:val="30"/>
    </w:rPr>
  </w:style>
  <w:style w:type="character" w:styleId="18">
    <w:name w:val="Heading 3 Char"/>
    <w:basedOn w:val="622"/>
    <w:link w:val="17"/>
    <w:uiPriority w:val="9"/>
    <w:pPr>
      <w:pBdr/>
      <w:spacing/>
      <w:ind/>
    </w:pPr>
    <w:rPr>
      <w:rFonts w:ascii="等线" w:hAnsi="等线" w:eastAsia="等线" w:cs="等线"/>
      <w:sz w:val="30"/>
      <w:szCs w:val="30"/>
    </w:rPr>
  </w:style>
  <w:style w:type="paragraph" w:styleId="19">
    <w:name w:val="Heading 4"/>
    <w:basedOn w:val="620"/>
    <w:next w:val="620"/>
    <w:link w:val="20"/>
    <w:uiPriority w:val="9"/>
    <w:unhideWhenUsed/>
    <w:qFormat/>
    <w:pPr>
      <w:keepNext w:val="true"/>
      <w:keepLines w:val="true"/>
      <w:pBdr/>
      <w:spacing w:after="200" w:before="320"/>
      <w:ind/>
      <w:outlineLvl w:val="3"/>
    </w:pPr>
    <w:rPr>
      <w:rFonts w:ascii="等线" w:hAnsi="等线" w:eastAsia="等线" w:cs="等线"/>
      <w:b/>
      <w:bCs/>
      <w:sz w:val="26"/>
      <w:szCs w:val="26"/>
    </w:rPr>
  </w:style>
  <w:style w:type="character" w:styleId="20">
    <w:name w:val="Heading 4 Char"/>
    <w:basedOn w:val="622"/>
    <w:link w:val="19"/>
    <w:uiPriority w:val="9"/>
    <w:pPr>
      <w:pBdr/>
      <w:spacing/>
      <w:ind/>
    </w:pPr>
    <w:rPr>
      <w:rFonts w:ascii="等线" w:hAnsi="等线" w:eastAsia="等线" w:cs="等线"/>
      <w:b/>
      <w:bCs/>
      <w:sz w:val="26"/>
      <w:szCs w:val="26"/>
    </w:rPr>
  </w:style>
  <w:style w:type="paragraph" w:styleId="21">
    <w:name w:val="Heading 5"/>
    <w:basedOn w:val="620"/>
    <w:next w:val="620"/>
    <w:link w:val="22"/>
    <w:uiPriority w:val="9"/>
    <w:unhideWhenUsed/>
    <w:qFormat/>
    <w:pPr>
      <w:keepNext w:val="true"/>
      <w:keepLines w:val="true"/>
      <w:pBdr/>
      <w:spacing w:after="200" w:before="320"/>
      <w:ind/>
      <w:outlineLvl w:val="4"/>
    </w:pPr>
    <w:rPr>
      <w:rFonts w:ascii="等线" w:hAnsi="等线" w:eastAsia="等线" w:cs="等线"/>
      <w:b/>
      <w:bCs/>
      <w:sz w:val="24"/>
      <w:szCs w:val="24"/>
    </w:rPr>
  </w:style>
  <w:style w:type="character" w:styleId="22">
    <w:name w:val="Heading 5 Char"/>
    <w:basedOn w:val="622"/>
    <w:link w:val="21"/>
    <w:uiPriority w:val="9"/>
    <w:pPr>
      <w:pBdr/>
      <w:spacing/>
      <w:ind/>
    </w:pPr>
    <w:rPr>
      <w:rFonts w:ascii="等线" w:hAnsi="等线" w:eastAsia="等线" w:cs="等线"/>
      <w:b/>
      <w:bCs/>
      <w:sz w:val="24"/>
      <w:szCs w:val="24"/>
    </w:rPr>
  </w:style>
  <w:style w:type="paragraph" w:styleId="23">
    <w:name w:val="Heading 6"/>
    <w:basedOn w:val="620"/>
    <w:next w:val="620"/>
    <w:link w:val="24"/>
    <w:uiPriority w:val="9"/>
    <w:unhideWhenUsed/>
    <w:qFormat/>
    <w:pPr>
      <w:keepNext w:val="true"/>
      <w:keepLines w:val="true"/>
      <w:pBdr/>
      <w:spacing w:after="200" w:before="320"/>
      <w:ind/>
      <w:outlineLvl w:val="5"/>
    </w:pPr>
    <w:rPr>
      <w:rFonts w:ascii="等线" w:hAnsi="等线" w:eastAsia="等线" w:cs="等线"/>
      <w:b/>
      <w:bCs/>
      <w:sz w:val="22"/>
      <w:szCs w:val="22"/>
    </w:rPr>
  </w:style>
  <w:style w:type="character" w:styleId="24">
    <w:name w:val="Heading 6 Char"/>
    <w:basedOn w:val="622"/>
    <w:link w:val="23"/>
    <w:uiPriority w:val="9"/>
    <w:pPr>
      <w:pBdr/>
      <w:spacing/>
      <w:ind/>
    </w:pPr>
    <w:rPr>
      <w:rFonts w:ascii="等线" w:hAnsi="等线" w:eastAsia="等线" w:cs="等线"/>
      <w:b/>
      <w:bCs/>
      <w:sz w:val="22"/>
      <w:szCs w:val="22"/>
    </w:rPr>
  </w:style>
  <w:style w:type="paragraph" w:styleId="25">
    <w:name w:val="Heading 7"/>
    <w:basedOn w:val="620"/>
    <w:next w:val="620"/>
    <w:link w:val="26"/>
    <w:uiPriority w:val="9"/>
    <w:unhideWhenUsed/>
    <w:qFormat/>
    <w:pPr>
      <w:keepNext w:val="true"/>
      <w:keepLines w:val="true"/>
      <w:pBdr/>
      <w:spacing w:after="200" w:before="320"/>
      <w:ind/>
      <w:outlineLvl w:val="6"/>
    </w:pPr>
    <w:rPr>
      <w:rFonts w:ascii="等线" w:hAnsi="等线" w:eastAsia="等线" w:cs="等线"/>
      <w:b/>
      <w:bCs/>
      <w:i/>
      <w:iCs/>
      <w:sz w:val="22"/>
      <w:szCs w:val="22"/>
    </w:rPr>
  </w:style>
  <w:style w:type="character" w:styleId="26">
    <w:name w:val="Heading 7 Char"/>
    <w:basedOn w:val="622"/>
    <w:link w:val="25"/>
    <w:uiPriority w:val="9"/>
    <w:pPr>
      <w:pBdr/>
      <w:spacing/>
      <w:ind/>
    </w:pPr>
    <w:rPr>
      <w:rFonts w:ascii="等线" w:hAnsi="等线" w:eastAsia="等线" w:cs="等线"/>
      <w:b/>
      <w:bCs/>
      <w:i/>
      <w:iCs/>
      <w:sz w:val="22"/>
      <w:szCs w:val="22"/>
    </w:rPr>
  </w:style>
  <w:style w:type="paragraph" w:styleId="27">
    <w:name w:val="Heading 8"/>
    <w:basedOn w:val="620"/>
    <w:next w:val="620"/>
    <w:link w:val="28"/>
    <w:uiPriority w:val="9"/>
    <w:unhideWhenUsed/>
    <w:qFormat/>
    <w:pPr>
      <w:keepNext w:val="true"/>
      <w:keepLines w:val="true"/>
      <w:pBdr/>
      <w:spacing w:after="200" w:before="320"/>
      <w:ind/>
      <w:outlineLvl w:val="7"/>
    </w:pPr>
    <w:rPr>
      <w:rFonts w:ascii="等线" w:hAnsi="等线" w:eastAsia="等线" w:cs="等线"/>
      <w:i/>
      <w:iCs/>
      <w:sz w:val="22"/>
      <w:szCs w:val="22"/>
    </w:rPr>
  </w:style>
  <w:style w:type="character" w:styleId="28">
    <w:name w:val="Heading 8 Char"/>
    <w:basedOn w:val="622"/>
    <w:link w:val="27"/>
    <w:uiPriority w:val="9"/>
    <w:pPr>
      <w:pBdr/>
      <w:spacing/>
      <w:ind/>
    </w:pPr>
    <w:rPr>
      <w:rFonts w:ascii="等线" w:hAnsi="等线" w:eastAsia="等线" w:cs="等线"/>
      <w:i/>
      <w:iCs/>
      <w:sz w:val="22"/>
      <w:szCs w:val="22"/>
    </w:rPr>
  </w:style>
  <w:style w:type="paragraph" w:styleId="29">
    <w:name w:val="Heading 9"/>
    <w:basedOn w:val="620"/>
    <w:next w:val="620"/>
    <w:link w:val="30"/>
    <w:uiPriority w:val="9"/>
    <w:unhideWhenUsed/>
    <w:qFormat/>
    <w:pPr>
      <w:keepNext w:val="true"/>
      <w:keepLines w:val="true"/>
      <w:pBdr/>
      <w:spacing w:after="200" w:before="320"/>
      <w:ind/>
      <w:outlineLvl w:val="8"/>
    </w:pPr>
    <w:rPr>
      <w:rFonts w:ascii="等线" w:hAnsi="等线" w:eastAsia="等线" w:cs="等线"/>
      <w:i/>
      <w:iCs/>
      <w:sz w:val="21"/>
      <w:szCs w:val="21"/>
    </w:rPr>
  </w:style>
  <w:style w:type="character" w:styleId="30">
    <w:name w:val="Heading 9 Char"/>
    <w:basedOn w:val="622"/>
    <w:link w:val="29"/>
    <w:uiPriority w:val="9"/>
    <w:pPr>
      <w:pBdr/>
      <w:spacing/>
      <w:ind/>
    </w:pPr>
    <w:rPr>
      <w:rFonts w:ascii="等线" w:hAnsi="等线" w:eastAsia="等线" w:cs="等线"/>
      <w:i/>
      <w:iCs/>
      <w:sz w:val="21"/>
      <w:szCs w:val="21"/>
    </w:rPr>
  </w:style>
  <w:style w:type="paragraph" w:styleId="31">
    <w:name w:val="List Paragraph"/>
    <w:basedOn w:val="620"/>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620"/>
    <w:next w:val="620"/>
    <w:link w:val="35"/>
    <w:uiPriority w:val="10"/>
    <w:qFormat/>
    <w:pPr>
      <w:pBdr/>
      <w:spacing w:after="200" w:before="300"/>
      <w:ind/>
      <w:contextualSpacing w:val="true"/>
    </w:pPr>
    <w:rPr>
      <w:sz w:val="48"/>
      <w:szCs w:val="48"/>
    </w:rPr>
  </w:style>
  <w:style w:type="character" w:styleId="35">
    <w:name w:val="Title Char"/>
    <w:basedOn w:val="622"/>
    <w:link w:val="34"/>
    <w:uiPriority w:val="10"/>
    <w:pPr>
      <w:pBdr/>
      <w:spacing/>
      <w:ind/>
    </w:pPr>
    <w:rPr>
      <w:sz w:val="48"/>
      <w:szCs w:val="48"/>
    </w:rPr>
  </w:style>
  <w:style w:type="paragraph" w:styleId="36">
    <w:name w:val="Subtitle"/>
    <w:basedOn w:val="620"/>
    <w:next w:val="620"/>
    <w:link w:val="37"/>
    <w:uiPriority w:val="11"/>
    <w:qFormat/>
    <w:pPr>
      <w:pBdr/>
      <w:spacing w:after="200" w:before="200"/>
      <w:ind/>
    </w:pPr>
    <w:rPr>
      <w:sz w:val="24"/>
      <w:szCs w:val="24"/>
    </w:rPr>
  </w:style>
  <w:style w:type="character" w:styleId="37">
    <w:name w:val="Subtitle Char"/>
    <w:basedOn w:val="622"/>
    <w:link w:val="36"/>
    <w:uiPriority w:val="11"/>
    <w:pPr>
      <w:pBdr/>
      <w:spacing/>
      <w:ind/>
    </w:pPr>
    <w:rPr>
      <w:sz w:val="24"/>
      <w:szCs w:val="24"/>
    </w:rPr>
  </w:style>
  <w:style w:type="paragraph" w:styleId="38">
    <w:name w:val="Quote"/>
    <w:basedOn w:val="620"/>
    <w:next w:val="620"/>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620"/>
    <w:next w:val="620"/>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620"/>
    <w:link w:val="43"/>
    <w:uiPriority w:val="99"/>
    <w:unhideWhenUsed/>
    <w:pPr>
      <w:pBdr/>
      <w:tabs>
        <w:tab w:val="center" w:leader="none" w:pos="7143"/>
        <w:tab w:val="right" w:leader="none" w:pos="14287"/>
      </w:tabs>
      <w:spacing w:after="0" w:line="240" w:lineRule="auto"/>
      <w:ind/>
    </w:pPr>
  </w:style>
  <w:style w:type="character" w:styleId="43">
    <w:name w:val="Header Char"/>
    <w:basedOn w:val="622"/>
    <w:link w:val="42"/>
    <w:uiPriority w:val="99"/>
    <w:pPr>
      <w:pBdr/>
      <w:spacing/>
      <w:ind/>
    </w:pPr>
  </w:style>
  <w:style w:type="paragraph" w:styleId="44">
    <w:name w:val="Footer"/>
    <w:basedOn w:val="620"/>
    <w:link w:val="47"/>
    <w:uiPriority w:val="99"/>
    <w:unhideWhenUsed/>
    <w:pPr>
      <w:pBdr/>
      <w:tabs>
        <w:tab w:val="center" w:leader="none" w:pos="7143"/>
        <w:tab w:val="right" w:leader="none" w:pos="14287"/>
      </w:tabs>
      <w:spacing w:after="0" w:line="240" w:lineRule="auto"/>
      <w:ind/>
    </w:pPr>
  </w:style>
  <w:style w:type="character" w:styleId="45">
    <w:name w:val="Footer Char"/>
    <w:basedOn w:val="622"/>
    <w:link w:val="44"/>
    <w:uiPriority w:val="99"/>
    <w:pPr>
      <w:pBdr/>
      <w:spacing/>
      <w:ind/>
    </w:pPr>
  </w:style>
  <w:style w:type="paragraph" w:styleId="46">
    <w:name w:val="Caption"/>
    <w:basedOn w:val="620"/>
    <w:next w:val="620"/>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8">
    <w:name w:val="Table Grid"/>
    <w:basedOn w:val="623"/>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623"/>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623"/>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623"/>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62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62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62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623"/>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623"/>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623"/>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62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623"/>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623"/>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623"/>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62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623"/>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3f4"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3f4"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623"/>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62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fef1c9"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fef1c9"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623"/>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3f1d8"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3f1d8"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623"/>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2f3f0"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2f3f0"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623"/>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9dade"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9dade"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62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623"/>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3f4"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3f4"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623"/>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62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fef1c9"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fef1c9"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623"/>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3f1d8"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3f1d8"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623"/>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2f3f0"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2f3f0"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623"/>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9dade"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9dade"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623"/>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623"/>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be4f4"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be4f4"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681cf"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623"/>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383"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62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fef1c9"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fef1c9"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f3b802"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623"/>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3f1d8"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3f1d8"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acd78c"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623"/>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2f3f0"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2f3f0"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30c0b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623"/>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9dade"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9dade"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e54c5e"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62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62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3f4" w:themeFill="accent1" w:themeFillTint="34"/>
    </w:tblPr>
    <w:tcPr>
      <w:tcBorders/>
    </w:tcPr>
    <w:tblStylePr w:type="band1Horz">
      <w:pPr>
        <w:pBdr/>
        <w:spacing/>
        <w:ind/>
      </w:pPr>
      <w:tblPr>
        <w:tblBorders/>
      </w:tblPr>
      <w:tcPr>
        <w:shd w:val="clear" w:color="ffffff" w:themeColor="accent1" w:themeTint="75" w:fill="aac0e7" w:themeFill="accent1" w:themeFillTint="75"/>
        <w:tcBorders/>
      </w:tcPr>
    </w:tblStylePr>
    <w:tblStylePr w:type="band1Vert">
      <w:pPr>
        <w:pBdr/>
        <w:spacing/>
        <w:ind/>
      </w:pPr>
      <w:tblPr>
        <w:tblBorders/>
      </w:tblPr>
      <w:tcPr>
        <w:shd w:val="clear" w:color="ffffff" w:themeColor="accent1" w:themeTint="75" w:fill="aac0e7"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874cb" w:themeFill="accent1"/>
        <w:tcBorders/>
      </w:tcPr>
    </w:tblStylePr>
    <w:tblStylePr w:type="firstRow">
      <w:rPr>
        <w:rFonts w:ascii="Arial" w:hAnsi="Arial"/>
        <w:b/>
        <w:color w:val="ffffff"/>
        <w:sz w:val="22"/>
      </w:rPr>
      <w:pPr>
        <w:pBdr/>
        <w:spacing/>
        <w:ind/>
      </w:pPr>
      <w:tblPr>
        <w:tblBorders/>
      </w:tblPr>
      <w:tcPr>
        <w:shd w:val="clear" w:color="ffffff" w:themeColor="accent1" w:fill="4874cb" w:themeFill="accent1"/>
        <w:tcBorders/>
      </w:tcPr>
    </w:tblStylePr>
    <w:tblStylePr w:type="lastCol">
      <w:rPr>
        <w:rFonts w:ascii="Arial" w:hAnsi="Arial"/>
        <w:b/>
        <w:color w:val="ffffff"/>
        <w:sz w:val="22"/>
      </w:rPr>
      <w:pPr>
        <w:pBdr/>
        <w:spacing/>
        <w:ind/>
      </w:pPr>
      <w:tblPr>
        <w:tblBorders/>
      </w:tblPr>
      <w:tcPr>
        <w:shd w:val="clear" w:color="ffffff" w:themeColor="accent1" w:fill="4874cb" w:themeFill="accent1"/>
        <w:tcBorders/>
      </w:tcPr>
    </w:tblStylePr>
    <w:tblStylePr w:type="lastRow">
      <w:rPr>
        <w:rFonts w:ascii="Arial" w:hAnsi="Arial"/>
        <w:b/>
        <w:color w:val="ffffff"/>
        <w:sz w:val="22"/>
      </w:rPr>
      <w:pPr>
        <w:pBdr/>
        <w:spacing/>
        <w:ind/>
      </w:pPr>
      <w:tblPr>
        <w:tblBorders/>
      </w:tblPr>
      <w:tcPr>
        <w:shd w:val="clear" w:color="ffffff" w:themeColor="accent1" w:fill="4874cb"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62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6" w:themeFill="accent2" w:themeFillTint="32"/>
    </w:tblPr>
    <w:tcPr>
      <w:tcBorders/>
    </w:tcPr>
    <w:tblStylePr w:type="band1Horz">
      <w:pPr>
        <w:pBdr/>
        <w:spacing/>
        <w:ind/>
      </w:pPr>
      <w:tblPr>
        <w:tblBorders/>
      </w:tblPr>
      <w:tcPr>
        <w:shd w:val="clear" w:color="ffffff" w:themeColor="accent2" w:themeTint="75" w:fill="f7c49e" w:themeFill="accent2" w:themeFillTint="75"/>
        <w:tcBorders/>
      </w:tcPr>
    </w:tblStylePr>
    <w:tblStylePr w:type="band1Vert">
      <w:pPr>
        <w:pBdr/>
        <w:spacing/>
        <w:ind/>
      </w:pPr>
      <w:tblPr>
        <w:tblBorders/>
      </w:tblPr>
      <w:tcPr>
        <w:shd w:val="clear" w:color="ffffff" w:themeColor="accent2" w:themeTint="75" w:fill="f7c49e"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e822f" w:themeFill="accent2"/>
        <w:tcBorders/>
      </w:tcPr>
    </w:tblStylePr>
    <w:tblStylePr w:type="firstRow">
      <w:rPr>
        <w:rFonts w:ascii="Arial" w:hAnsi="Arial"/>
        <w:b/>
        <w:color w:val="ffffff"/>
        <w:sz w:val="22"/>
      </w:rPr>
      <w:pPr>
        <w:pBdr/>
        <w:spacing/>
        <w:ind/>
      </w:pPr>
      <w:tblPr>
        <w:tblBorders/>
      </w:tblPr>
      <w:tcPr>
        <w:shd w:val="clear" w:color="ffffff" w:themeColor="accent2" w:fill="ee822f" w:themeFill="accent2"/>
        <w:tcBorders/>
      </w:tcPr>
    </w:tblStylePr>
    <w:tblStylePr w:type="lastCol">
      <w:rPr>
        <w:rFonts w:ascii="Arial" w:hAnsi="Arial"/>
        <w:b/>
        <w:color w:val="ffffff"/>
        <w:sz w:val="22"/>
      </w:rPr>
      <w:pPr>
        <w:pBdr/>
        <w:spacing/>
        <w:ind/>
      </w:pPr>
      <w:tblPr>
        <w:tblBorders/>
      </w:tblPr>
      <w:tcPr>
        <w:shd w:val="clear" w:color="ffffff" w:themeColor="accent2" w:fill="ee822f" w:themeFill="accent2"/>
        <w:tcBorders/>
      </w:tcPr>
    </w:tblStylePr>
    <w:tblStylePr w:type="lastRow">
      <w:rPr>
        <w:rFonts w:ascii="Arial" w:hAnsi="Arial"/>
        <w:b/>
        <w:color w:val="ffffff"/>
        <w:sz w:val="22"/>
      </w:rPr>
      <w:pPr>
        <w:pBdr/>
        <w:spacing/>
        <w:ind/>
      </w:pPr>
      <w:tblPr>
        <w:tblBorders/>
      </w:tblPr>
      <w:tcPr>
        <w:shd w:val="clear" w:color="ffffff" w:themeColor="accent2" w:fill="ee822f"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62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fef1c9" w:themeFill="accent3" w:themeFillTint="34"/>
    </w:tblPr>
    <w:tcPr>
      <w:tcBorders/>
    </w:tcPr>
    <w:tblStylePr w:type="band1Horz">
      <w:pPr>
        <w:pBdr/>
        <w:spacing/>
        <w:ind/>
      </w:pPr>
      <w:tblPr>
        <w:tblBorders/>
      </w:tblPr>
      <w:tcPr>
        <w:shd w:val="clear" w:color="ffffff" w:themeColor="accent3" w:themeTint="75" w:fill="fde086" w:themeFill="accent3" w:themeFillTint="75"/>
        <w:tcBorders/>
      </w:tcPr>
    </w:tblStylePr>
    <w:tblStylePr w:type="band1Vert">
      <w:pPr>
        <w:pBdr/>
        <w:spacing/>
        <w:ind/>
      </w:pPr>
      <w:tblPr>
        <w:tblBorders/>
      </w:tblPr>
      <w:tcPr>
        <w:shd w:val="clear" w:color="ffffff" w:themeColor="accent3" w:themeTint="75" w:fill="fde08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f2ba02" w:themeFill="accent3"/>
        <w:tcBorders/>
      </w:tcPr>
    </w:tblStylePr>
    <w:tblStylePr w:type="firstRow">
      <w:rPr>
        <w:rFonts w:ascii="Arial" w:hAnsi="Arial"/>
        <w:b/>
        <w:color w:val="ffffff"/>
        <w:sz w:val="22"/>
      </w:rPr>
      <w:pPr>
        <w:pBdr/>
        <w:spacing/>
        <w:ind/>
      </w:pPr>
      <w:tblPr>
        <w:tblBorders/>
      </w:tblPr>
      <w:tcPr>
        <w:shd w:val="clear" w:color="ffffff" w:themeColor="accent3" w:fill="f2ba02" w:themeFill="accent3"/>
        <w:tcBorders/>
      </w:tcPr>
    </w:tblStylePr>
    <w:tblStylePr w:type="lastCol">
      <w:rPr>
        <w:rFonts w:ascii="Arial" w:hAnsi="Arial"/>
        <w:b/>
        <w:color w:val="ffffff"/>
        <w:sz w:val="22"/>
      </w:rPr>
      <w:pPr>
        <w:pBdr/>
        <w:spacing/>
        <w:ind/>
      </w:pPr>
      <w:tblPr>
        <w:tblBorders/>
      </w:tblPr>
      <w:tcPr>
        <w:shd w:val="clear" w:color="ffffff" w:themeColor="accent3" w:fill="f2ba02" w:themeFill="accent3"/>
        <w:tcBorders/>
      </w:tcPr>
    </w:tblStylePr>
    <w:tblStylePr w:type="lastRow">
      <w:rPr>
        <w:rFonts w:ascii="Arial" w:hAnsi="Arial"/>
        <w:b/>
        <w:color w:val="ffffff"/>
        <w:sz w:val="22"/>
      </w:rPr>
      <w:pPr>
        <w:pBdr/>
        <w:spacing/>
        <w:ind/>
      </w:pPr>
      <w:tblPr>
        <w:tblBorders/>
      </w:tblPr>
      <w:tcPr>
        <w:shd w:val="clear" w:color="ffffff" w:themeColor="accent3" w:fill="f2ba02"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62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3f1d8" w:themeFill="accent4" w:themeFillTint="34"/>
    </w:tblPr>
    <w:tcPr>
      <w:tcBorders/>
    </w:tcPr>
    <w:tblStylePr w:type="band1Horz">
      <w:pPr>
        <w:pBdr/>
        <w:spacing/>
        <w:ind/>
      </w:pPr>
      <w:tblPr>
        <w:tblBorders/>
      </w:tblPr>
      <w:tcPr>
        <w:shd w:val="clear" w:color="ffffff" w:themeColor="accent4" w:themeTint="75" w:fill="bfe0a7" w:themeFill="accent4" w:themeFillTint="75"/>
        <w:tcBorders/>
      </w:tcPr>
    </w:tblStylePr>
    <w:tblStylePr w:type="band1Vert">
      <w:pPr>
        <w:pBdr/>
        <w:spacing/>
        <w:ind/>
      </w:pPr>
      <w:tblPr>
        <w:tblBorders/>
      </w:tblPr>
      <w:tcPr>
        <w:shd w:val="clear" w:color="ffffff" w:themeColor="accent4" w:themeTint="75" w:fill="bfe0a7"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75bd42" w:themeFill="accent4"/>
        <w:tcBorders/>
      </w:tcPr>
    </w:tblStylePr>
    <w:tblStylePr w:type="firstRow">
      <w:rPr>
        <w:rFonts w:ascii="Arial" w:hAnsi="Arial"/>
        <w:b/>
        <w:color w:val="ffffff"/>
        <w:sz w:val="22"/>
      </w:rPr>
      <w:pPr>
        <w:pBdr/>
        <w:spacing/>
        <w:ind/>
      </w:pPr>
      <w:tblPr>
        <w:tblBorders/>
      </w:tblPr>
      <w:tcPr>
        <w:shd w:val="clear" w:color="ffffff" w:themeColor="accent4" w:fill="75bd42" w:themeFill="accent4"/>
        <w:tcBorders/>
      </w:tcPr>
    </w:tblStylePr>
    <w:tblStylePr w:type="lastCol">
      <w:rPr>
        <w:rFonts w:ascii="Arial" w:hAnsi="Arial"/>
        <w:b/>
        <w:color w:val="ffffff"/>
        <w:sz w:val="22"/>
      </w:rPr>
      <w:pPr>
        <w:pBdr/>
        <w:spacing/>
        <w:ind/>
      </w:pPr>
      <w:tblPr>
        <w:tblBorders/>
      </w:tblPr>
      <w:tcPr>
        <w:shd w:val="clear" w:color="ffffff" w:themeColor="accent4" w:fill="75bd42" w:themeFill="accent4"/>
        <w:tcBorders/>
      </w:tcPr>
    </w:tblStylePr>
    <w:tblStylePr w:type="lastRow">
      <w:rPr>
        <w:rFonts w:ascii="Arial" w:hAnsi="Arial"/>
        <w:b/>
        <w:color w:val="ffffff"/>
        <w:sz w:val="22"/>
      </w:rPr>
      <w:pPr>
        <w:pBdr/>
        <w:spacing/>
        <w:ind/>
      </w:pPr>
      <w:tblPr>
        <w:tblBorders/>
      </w:tblPr>
      <w:tcPr>
        <w:shd w:val="clear" w:color="ffffff" w:themeColor="accent4" w:fill="75bd4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62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2f3f0" w:themeFill="accent5" w:themeFillTint="34"/>
    </w:tblPr>
    <w:tcPr>
      <w:tcBorders/>
    </w:tcPr>
    <w:tblStylePr w:type="band1Horz">
      <w:pPr>
        <w:pBdr/>
        <w:spacing/>
        <w:ind/>
      </w:pPr>
      <w:tblPr>
        <w:tblBorders/>
      </w:tblPr>
      <w:tcPr>
        <w:shd w:val="clear" w:color="ffffff" w:themeColor="accent5" w:themeTint="75" w:fill="9be6de" w:themeFill="accent5" w:themeFillTint="75"/>
        <w:tcBorders/>
      </w:tcPr>
    </w:tblStylePr>
    <w:tblStylePr w:type="band1Vert">
      <w:pPr>
        <w:pBdr/>
        <w:spacing/>
        <w:ind/>
      </w:pPr>
      <w:tblPr>
        <w:tblBorders/>
      </w:tblPr>
      <w:tcPr>
        <w:shd w:val="clear" w:color="ffffff" w:themeColor="accent5" w:themeTint="75" w:fill="9be6de"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30c0b4" w:themeFill="accent5"/>
        <w:tcBorders/>
      </w:tcPr>
    </w:tblStylePr>
    <w:tblStylePr w:type="firstRow">
      <w:rPr>
        <w:rFonts w:ascii="Arial" w:hAnsi="Arial"/>
        <w:b/>
        <w:color w:val="ffffff"/>
        <w:sz w:val="22"/>
      </w:rPr>
      <w:pPr>
        <w:pBdr/>
        <w:spacing/>
        <w:ind/>
      </w:pPr>
      <w:tblPr>
        <w:tblBorders/>
      </w:tblPr>
      <w:tcPr>
        <w:shd w:val="clear" w:color="ffffff" w:themeColor="accent5" w:fill="30c0b4" w:themeFill="accent5"/>
        <w:tcBorders/>
      </w:tcPr>
    </w:tblStylePr>
    <w:tblStylePr w:type="lastCol">
      <w:rPr>
        <w:rFonts w:ascii="Arial" w:hAnsi="Arial"/>
        <w:b/>
        <w:color w:val="ffffff"/>
        <w:sz w:val="22"/>
      </w:rPr>
      <w:pPr>
        <w:pBdr/>
        <w:spacing/>
        <w:ind/>
      </w:pPr>
      <w:tblPr>
        <w:tblBorders/>
      </w:tblPr>
      <w:tcPr>
        <w:shd w:val="clear" w:color="ffffff" w:themeColor="accent5" w:fill="30c0b4" w:themeFill="accent5"/>
        <w:tcBorders/>
      </w:tcPr>
    </w:tblStylePr>
    <w:tblStylePr w:type="lastRow">
      <w:rPr>
        <w:rFonts w:ascii="Arial" w:hAnsi="Arial"/>
        <w:b/>
        <w:color w:val="ffffff"/>
        <w:sz w:val="22"/>
      </w:rPr>
      <w:pPr>
        <w:pBdr/>
        <w:spacing/>
        <w:ind/>
      </w:pPr>
      <w:tblPr>
        <w:tblBorders/>
      </w:tblPr>
      <w:tcPr>
        <w:shd w:val="clear" w:color="ffffff" w:themeColor="accent5" w:fill="30c0b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62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9dade" w:themeFill="accent6" w:themeFillTint="34"/>
    </w:tblPr>
    <w:tcPr>
      <w:tcBorders/>
    </w:tcPr>
    <w:tblStylePr w:type="band1Horz">
      <w:pPr>
        <w:pBdr/>
        <w:spacing/>
        <w:ind/>
      </w:pPr>
      <w:tblPr>
        <w:tblBorders/>
      </w:tblPr>
      <w:tcPr>
        <w:shd w:val="clear" w:color="ffffff" w:themeColor="accent6" w:themeTint="75" w:fill="f3acb5" w:themeFill="accent6" w:themeFillTint="75"/>
        <w:tcBorders/>
      </w:tcPr>
    </w:tblStylePr>
    <w:tblStylePr w:type="band1Vert">
      <w:pPr>
        <w:pBdr/>
        <w:spacing/>
        <w:ind/>
      </w:pPr>
      <w:tblPr>
        <w:tblBorders/>
      </w:tblPr>
      <w:tcPr>
        <w:shd w:val="clear" w:color="ffffff" w:themeColor="accent6" w:themeTint="75" w:fill="f3acb5"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e54c5e" w:themeFill="accent6"/>
        <w:tcBorders/>
      </w:tcPr>
    </w:tblStylePr>
    <w:tblStylePr w:type="firstRow">
      <w:rPr>
        <w:rFonts w:ascii="Arial" w:hAnsi="Arial"/>
        <w:b/>
        <w:color w:val="ffffff"/>
        <w:sz w:val="22"/>
      </w:rPr>
      <w:pPr>
        <w:pBdr/>
        <w:spacing/>
        <w:ind/>
      </w:pPr>
      <w:tblPr>
        <w:tblBorders/>
      </w:tblPr>
      <w:tcPr>
        <w:shd w:val="clear" w:color="ffffff" w:themeColor="accent6" w:fill="e54c5e" w:themeFill="accent6"/>
        <w:tcBorders/>
      </w:tcPr>
    </w:tblStylePr>
    <w:tblStylePr w:type="lastCol">
      <w:rPr>
        <w:rFonts w:ascii="Arial" w:hAnsi="Arial"/>
        <w:b/>
        <w:color w:val="ffffff"/>
        <w:sz w:val="22"/>
      </w:rPr>
      <w:pPr>
        <w:pBdr/>
        <w:spacing/>
        <w:ind/>
      </w:pPr>
      <w:tblPr>
        <w:tblBorders/>
      </w:tblPr>
      <w:tcPr>
        <w:shd w:val="clear" w:color="ffffff" w:themeColor="accent6" w:fill="e54c5e" w:themeFill="accent6"/>
        <w:tcBorders/>
      </w:tcPr>
    </w:tblStylePr>
    <w:tblStylePr w:type="lastRow">
      <w:rPr>
        <w:rFonts w:ascii="Arial" w:hAnsi="Arial"/>
        <w:b/>
        <w:color w:val="ffffff"/>
        <w:sz w:val="22"/>
      </w:rPr>
      <w:pPr>
        <w:pBdr/>
        <w:spacing/>
        <w:ind/>
      </w:pPr>
      <w:tblPr>
        <w:tblBorders/>
      </w:tblPr>
      <w:tcPr>
        <w:shd w:val="clear" w:color="ffffff" w:themeColor="accent6" w:fill="e54c5e"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623"/>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623"/>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9e3f4" w:themeFill="accent1" w:themeFillTint="34"/>
        <w:tcBorders/>
      </w:tcPr>
    </w:tblStylePr>
    <w:tblStylePr w:type="band1Vert">
      <w:pPr>
        <w:pBdr/>
        <w:spacing/>
        <w:ind/>
      </w:pPr>
      <w:tblPr>
        <w:tblBorders/>
      </w:tblPr>
      <w:tcPr>
        <w:shd w:val="clear" w:color="ffffff" w:themeColor="accent1" w:themeTint="34" w:fill="d9e3f4"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62b0" w:themeColor="accent1" w:themeTint="80" w:themeShade="95"/>
      </w:rPr>
      <w:pPr>
        <w:pBdr/>
        <w:spacing/>
        <w:ind/>
      </w:pPr>
      <w:tblPr>
        <w:tblBorders/>
      </w:tblPr>
      <w:tcPr>
        <w:tcBorders/>
      </w:tcPr>
    </w:tblStylePr>
    <w:tblStylePr w:type="firstRow">
      <w:rPr>
        <w:b/>
        <w:color w:val="3362b0" w:themeColor="accent1" w:themeTint="80" w:themeShade="95"/>
      </w:rPr>
      <w:pPr>
        <w:pBdr/>
        <w:spacing/>
        <w:ind/>
      </w:pPr>
      <w:tblPr>
        <w:tblBorders/>
      </w:tblPr>
      <w:tcPr>
        <w:tcBorders>
          <w:bottom w:val="single" w:color="000000" w:themeColor="accent1" w:themeTint="80" w:sz="12" w:space="0"/>
        </w:tcBorders>
      </w:tcPr>
    </w:tblStylePr>
    <w:tblStylePr w:type="lastCol">
      <w:rPr>
        <w:b/>
        <w:color w:val="3362b0" w:themeColor="accent1" w:themeTint="80" w:themeShade="95"/>
      </w:rPr>
      <w:pPr>
        <w:pBdr/>
        <w:spacing/>
        <w:ind/>
      </w:pPr>
      <w:tblPr>
        <w:tblBorders/>
      </w:tblPr>
      <w:tcPr>
        <w:tcBorders/>
      </w:tcPr>
    </w:tblStylePr>
    <w:tblStylePr w:type="lastRow">
      <w:rPr>
        <w:b/>
        <w:color w:val="3362b0"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623"/>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6" w:themeFill="accent2" w:themeFillTint="32"/>
        <w:tcBorders/>
      </w:tcPr>
    </w:tblStylePr>
    <w:tblStylePr w:type="band1Vert">
      <w:pPr>
        <w:pBdr/>
        <w:spacing/>
        <w:ind/>
      </w:pPr>
      <w:tblPr>
        <w:tblBorders/>
      </w:tblPr>
      <w:tcPr>
        <w:shd w:val="clear" w:color="ffffff" w:themeColor="accent2" w:themeTint="32" w:fill="fbe6d6"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85f11" w:themeColor="accent2" w:themeTint="97" w:themeShade="95"/>
      </w:rPr>
      <w:pPr>
        <w:pBdr/>
        <w:spacing/>
        <w:ind/>
      </w:pPr>
      <w:tblPr>
        <w:tblBorders/>
      </w:tblPr>
      <w:tcPr>
        <w:tcBorders/>
      </w:tcPr>
    </w:tblStylePr>
    <w:tblStylePr w:type="firstRow">
      <w:rPr>
        <w:b/>
        <w:color w:val="c85f11" w:themeColor="accent2" w:themeTint="97" w:themeShade="95"/>
      </w:rPr>
      <w:pPr>
        <w:pBdr/>
        <w:spacing/>
        <w:ind/>
      </w:pPr>
      <w:tblPr>
        <w:tblBorders/>
      </w:tblPr>
      <w:tcPr>
        <w:tcBorders>
          <w:bottom w:val="single" w:color="000000" w:themeColor="accent2" w:themeTint="97" w:sz="12" w:space="0"/>
        </w:tcBorders>
      </w:tcPr>
    </w:tblStylePr>
    <w:tblStylePr w:type="lastCol">
      <w:rPr>
        <w:b/>
        <w:color w:val="c85f11" w:themeColor="accent2" w:themeTint="97" w:themeShade="95"/>
      </w:rPr>
      <w:pPr>
        <w:pBdr/>
        <w:spacing/>
        <w:ind/>
      </w:pPr>
      <w:tblPr>
        <w:tblBorders/>
      </w:tblPr>
      <w:tcPr>
        <w:tcBorders/>
      </w:tcPr>
    </w:tblStylePr>
    <w:tblStylePr w:type="lastRow">
      <w:rPr>
        <w:b/>
        <w:color w:val="c85f11"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62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fef1c9" w:themeFill="accent3" w:themeFillTint="34"/>
        <w:tcBorders/>
      </w:tcPr>
    </w:tblStylePr>
    <w:tblStylePr w:type="band1Vert">
      <w:pPr>
        <w:pBdr/>
        <w:spacing/>
        <w:ind/>
      </w:pPr>
      <w:tblPr>
        <w:tblBorders/>
      </w:tblPr>
      <w:tcPr>
        <w:shd w:val="clear" w:color="ffffff" w:themeColor="accent3" w:themeTint="34" w:fill="fef1c9"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8c6a01" w:themeColor="accent3" w:themeTint="FE" w:themeShade="95"/>
      </w:rPr>
      <w:pPr>
        <w:pBdr/>
        <w:spacing/>
        <w:ind/>
      </w:pPr>
      <w:tblPr>
        <w:tblBorders/>
      </w:tblPr>
      <w:tcPr>
        <w:tcBorders/>
      </w:tcPr>
    </w:tblStylePr>
    <w:tblStylePr w:type="firstRow">
      <w:rPr>
        <w:b/>
        <w:color w:val="8c6a01" w:themeColor="accent3" w:themeTint="FE" w:themeShade="95"/>
      </w:rPr>
      <w:pPr>
        <w:pBdr/>
        <w:spacing/>
        <w:ind/>
      </w:pPr>
      <w:tblPr>
        <w:tblBorders/>
      </w:tblPr>
      <w:tcPr>
        <w:tcBorders>
          <w:bottom w:val="single" w:color="000000" w:themeColor="accent3" w:themeTint="FE" w:sz="12" w:space="0"/>
        </w:tcBorders>
      </w:tcPr>
    </w:tblStylePr>
    <w:tblStylePr w:type="lastCol">
      <w:rPr>
        <w:b/>
        <w:color w:val="8c6a01" w:themeColor="accent3" w:themeTint="FE" w:themeShade="95"/>
      </w:rPr>
      <w:pPr>
        <w:pBdr/>
        <w:spacing/>
        <w:ind/>
      </w:pPr>
      <w:tblPr>
        <w:tblBorders/>
      </w:tblPr>
      <w:tcPr>
        <w:tcBorders/>
      </w:tcPr>
    </w:tblStylePr>
    <w:tblStylePr w:type="lastRow">
      <w:rPr>
        <w:b/>
        <w:color w:val="8c6a0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623"/>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3f1d8" w:themeFill="accent4" w:themeFillTint="34"/>
        <w:tcBorders/>
      </w:tcPr>
    </w:tblStylePr>
    <w:tblStylePr w:type="band1Vert">
      <w:pPr>
        <w:pBdr/>
        <w:spacing/>
        <w:ind/>
      </w:pPr>
      <w:tblPr>
        <w:tblBorders/>
      </w:tblPr>
      <w:tcPr>
        <w:shd w:val="clear" w:color="ffffff" w:themeColor="accent4" w:themeTint="34" w:fill="e3f1d8"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9835" w:themeColor="accent4" w:themeTint="9A" w:themeShade="95"/>
      </w:rPr>
      <w:pPr>
        <w:pBdr/>
        <w:spacing/>
        <w:ind/>
      </w:pPr>
      <w:tblPr>
        <w:tblBorders/>
      </w:tblPr>
      <w:tcPr>
        <w:tcBorders/>
      </w:tcPr>
    </w:tblStylePr>
    <w:tblStylePr w:type="firstRow">
      <w:rPr>
        <w:b/>
        <w:color w:val="619835" w:themeColor="accent4" w:themeTint="9A" w:themeShade="95"/>
      </w:rPr>
      <w:pPr>
        <w:pBdr/>
        <w:spacing/>
        <w:ind/>
      </w:pPr>
      <w:tblPr>
        <w:tblBorders/>
      </w:tblPr>
      <w:tcPr>
        <w:tcBorders>
          <w:bottom w:val="single" w:color="000000" w:themeColor="accent4" w:themeTint="9A" w:sz="12" w:space="0"/>
        </w:tcBorders>
      </w:tcPr>
    </w:tblStylePr>
    <w:tblStylePr w:type="lastCol">
      <w:rPr>
        <w:b/>
        <w:color w:val="619835" w:themeColor="accent4" w:themeTint="9A" w:themeShade="95"/>
      </w:rPr>
      <w:pPr>
        <w:pBdr/>
        <w:spacing/>
        <w:ind/>
      </w:pPr>
      <w:tblPr>
        <w:tblBorders/>
      </w:tblPr>
      <w:tcPr>
        <w:tcBorders/>
      </w:tcPr>
    </w:tblStylePr>
    <w:tblStylePr w:type="lastRow">
      <w:rPr>
        <w:b/>
        <w:color w:val="619835"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623"/>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2f3f0" w:themeFill="accent5" w:themeFillTint="34"/>
        <w:tcBorders/>
      </w:tcPr>
    </w:tblStylePr>
    <w:tblStylePr w:type="band1Vert">
      <w:pPr>
        <w:pBdr/>
        <w:spacing/>
        <w:ind/>
      </w:pPr>
      <w:tblPr>
        <w:tblBorders/>
      </w:tblPr>
      <w:tcPr>
        <w:shd w:val="clear" w:color="ffffff" w:themeColor="accent5" w:themeTint="34" w:fill="d2f3f0"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1c7067" w:themeColor="accent5" w:themeShade="95"/>
      </w:rPr>
      <w:pPr>
        <w:pBdr/>
        <w:spacing/>
        <w:ind/>
      </w:pPr>
      <w:tblPr>
        <w:tblBorders/>
      </w:tblPr>
      <w:tcPr>
        <w:tcBorders/>
      </w:tcPr>
    </w:tblStylePr>
    <w:tblStylePr w:type="firstRow">
      <w:rPr>
        <w:b/>
        <w:color w:val="1c7067" w:themeColor="accent5" w:themeShade="95"/>
      </w:rPr>
      <w:pPr>
        <w:pBdr/>
        <w:spacing/>
        <w:ind/>
      </w:pPr>
      <w:tblPr>
        <w:tblBorders/>
      </w:tblPr>
      <w:tcPr>
        <w:tcBorders>
          <w:bottom w:val="single" w:color="000000" w:themeColor="accent5" w:sz="12" w:space="0"/>
        </w:tcBorders>
      </w:tcPr>
    </w:tblStylePr>
    <w:tblStylePr w:type="lastCol">
      <w:rPr>
        <w:b/>
        <w:color w:val="1c7067" w:themeColor="accent5" w:themeShade="95"/>
      </w:rPr>
      <w:pPr>
        <w:pBdr/>
        <w:spacing/>
        <w:ind/>
      </w:pPr>
      <w:tblPr>
        <w:tblBorders/>
      </w:tblPr>
      <w:tcPr>
        <w:tcBorders/>
      </w:tcPr>
    </w:tblStylePr>
    <w:tblStylePr w:type="lastRow">
      <w:rPr>
        <w:b/>
        <w:color w:val="1c706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623"/>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9dade" w:themeFill="accent6" w:themeFillTint="34"/>
        <w:tcBorders/>
      </w:tcPr>
    </w:tblStylePr>
    <w:tblStylePr w:type="band1Vert">
      <w:pPr>
        <w:pBdr/>
        <w:spacing/>
        <w:ind/>
      </w:pPr>
      <w:tblPr>
        <w:tblBorders/>
      </w:tblPr>
      <w:tcPr>
        <w:shd w:val="clear" w:color="ffffff" w:themeColor="accent6" w:themeTint="34" w:fill="f9dade"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1c7067" w:themeColor="accent5" w:themeShade="95"/>
      </w:rPr>
      <w:pPr>
        <w:pBdr/>
        <w:spacing/>
        <w:ind/>
      </w:pPr>
      <w:tblPr>
        <w:tblBorders/>
      </w:tblPr>
      <w:tcPr>
        <w:tcBorders/>
      </w:tcPr>
    </w:tblStylePr>
    <w:tblStylePr w:type="firstRow">
      <w:rPr>
        <w:b/>
        <w:color w:val="1c7067" w:themeColor="accent5" w:themeShade="95"/>
      </w:rPr>
      <w:pPr>
        <w:pBdr/>
        <w:spacing/>
        <w:ind/>
      </w:pPr>
      <w:tblPr>
        <w:tblBorders/>
      </w:tblPr>
      <w:tcPr>
        <w:tcBorders>
          <w:bottom w:val="single" w:color="000000" w:themeColor="accent6" w:sz="12" w:space="0"/>
        </w:tcBorders>
      </w:tcPr>
    </w:tblStylePr>
    <w:tblStylePr w:type="lastCol">
      <w:rPr>
        <w:b/>
        <w:color w:val="1c7067" w:themeColor="accent5" w:themeShade="95"/>
      </w:rPr>
      <w:pPr>
        <w:pBdr/>
        <w:spacing/>
        <w:ind/>
      </w:pPr>
      <w:tblPr>
        <w:tblBorders/>
      </w:tblPr>
      <w:tcPr>
        <w:tcBorders/>
      </w:tcPr>
    </w:tblStylePr>
    <w:tblStylePr w:type="lastRow">
      <w:rPr>
        <w:b/>
        <w:color w:val="1c706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623"/>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623"/>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362b0" w:themeColor="accent1" w:themeTint="80" w:themeShade="95"/>
        <w:sz w:val="22"/>
      </w:rPr>
      <w:pPr>
        <w:pBdr/>
        <w:spacing/>
        <w:ind/>
      </w:pPr>
      <w:tblPr>
        <w:tblBorders/>
      </w:tblPr>
      <w:tcPr>
        <w:shd w:val="clear" w:color="ffffff" w:themeColor="accent1" w:themeTint="34" w:fill="d9e3f4" w:themeFill="accent1" w:themeFillTint="34"/>
        <w:tcBorders/>
      </w:tcPr>
    </w:tblStylePr>
    <w:tblStylePr w:type="band1Vert">
      <w:pPr>
        <w:pBdr/>
        <w:spacing/>
        <w:ind/>
      </w:pPr>
      <w:tblPr>
        <w:tblBorders/>
      </w:tblPr>
      <w:tcPr>
        <w:shd w:val="clear" w:color="ffffff" w:themeColor="accent1" w:themeTint="34" w:fill="d9e3f4" w:themeFill="accent1" w:themeFillTint="34"/>
        <w:tcBorders/>
      </w:tcPr>
    </w:tblStylePr>
    <w:tblStylePr w:type="band2Horz">
      <w:rPr>
        <w:rFonts w:ascii="Arial" w:hAnsi="Arial"/>
        <w:color w:val="3362b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62b0"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362b0"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362b0"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362b0"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623"/>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85f11" w:themeColor="accent2" w:themeTint="97" w:themeShade="95"/>
        <w:sz w:val="22"/>
      </w:rPr>
      <w:pPr>
        <w:pBdr/>
        <w:spacing/>
        <w:ind/>
      </w:pPr>
      <w:tblPr>
        <w:tblBorders/>
      </w:tblPr>
      <w:tcPr>
        <w:shd w:val="clear" w:color="ffffff" w:themeColor="accent2" w:themeTint="32" w:fill="fbe6d6" w:themeFill="accent2" w:themeFillTint="32"/>
        <w:tcBorders/>
      </w:tcPr>
    </w:tblStylePr>
    <w:tblStylePr w:type="band1Vert">
      <w:pPr>
        <w:pBdr/>
        <w:spacing/>
        <w:ind/>
      </w:pPr>
      <w:tblPr>
        <w:tblBorders/>
      </w:tblPr>
      <w:tcPr>
        <w:shd w:val="clear" w:color="ffffff" w:themeColor="accent2" w:themeTint="32" w:fill="fbe6d6" w:themeFill="accent2" w:themeFillTint="32"/>
        <w:tcBorders/>
      </w:tcPr>
    </w:tblStylePr>
    <w:tblStylePr w:type="band2Horz">
      <w:rPr>
        <w:rFonts w:ascii="Arial" w:hAnsi="Arial"/>
        <w:color w:val="c85f11"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85f11"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85f11"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85f11"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85f11"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62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8c6a01" w:themeColor="accent3" w:themeTint="FE" w:themeShade="95"/>
        <w:sz w:val="22"/>
      </w:rPr>
      <w:pPr>
        <w:pBdr/>
        <w:spacing/>
        <w:ind/>
      </w:pPr>
      <w:tblPr>
        <w:tblBorders/>
      </w:tblPr>
      <w:tcPr>
        <w:shd w:val="clear" w:color="ffffff" w:themeColor="accent3" w:themeTint="34" w:fill="fef1c9" w:themeFill="accent3" w:themeFillTint="34"/>
        <w:tcBorders/>
      </w:tcPr>
    </w:tblStylePr>
    <w:tblStylePr w:type="band1Vert">
      <w:pPr>
        <w:pBdr/>
        <w:spacing/>
        <w:ind/>
      </w:pPr>
      <w:tblPr>
        <w:tblBorders/>
      </w:tblPr>
      <w:tcPr>
        <w:shd w:val="clear" w:color="ffffff" w:themeColor="accent3" w:themeTint="34" w:fill="fef1c9" w:themeFill="accent3" w:themeFillTint="34"/>
        <w:tcBorders/>
      </w:tcPr>
    </w:tblStylePr>
    <w:tblStylePr w:type="band2Horz">
      <w:rPr>
        <w:rFonts w:ascii="Arial" w:hAnsi="Arial"/>
        <w:color w:val="8c6a0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8c6a0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8c6a0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8c6a0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8c6a0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623"/>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19835" w:themeColor="accent4" w:themeTint="9A" w:themeShade="95"/>
        <w:sz w:val="22"/>
      </w:rPr>
      <w:pPr>
        <w:pBdr/>
        <w:spacing/>
        <w:ind/>
      </w:pPr>
      <w:tblPr>
        <w:tblBorders/>
      </w:tblPr>
      <w:tcPr>
        <w:shd w:val="clear" w:color="ffffff" w:themeColor="accent4" w:themeTint="34" w:fill="e3f1d8" w:themeFill="accent4" w:themeFillTint="34"/>
        <w:tcBorders/>
      </w:tcPr>
    </w:tblStylePr>
    <w:tblStylePr w:type="band1Vert">
      <w:pPr>
        <w:pBdr/>
        <w:spacing/>
        <w:ind/>
      </w:pPr>
      <w:tblPr>
        <w:tblBorders/>
      </w:tblPr>
      <w:tcPr>
        <w:shd w:val="clear" w:color="ffffff" w:themeColor="accent4" w:themeTint="34" w:fill="e3f1d8" w:themeFill="accent4" w:themeFillTint="34"/>
        <w:tcBorders/>
      </w:tcPr>
    </w:tblStylePr>
    <w:tblStylePr w:type="band2Horz">
      <w:rPr>
        <w:rFonts w:ascii="Arial" w:hAnsi="Arial"/>
        <w:color w:val="61983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9835"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19835"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19835"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19835"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623"/>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1c7067" w:themeColor="accent5" w:themeShade="95"/>
        <w:sz w:val="22"/>
      </w:rPr>
      <w:pPr>
        <w:pBdr/>
        <w:spacing/>
        <w:ind/>
      </w:pPr>
      <w:tblPr>
        <w:tblBorders/>
      </w:tblPr>
      <w:tcPr>
        <w:shd w:val="clear" w:color="ffffff" w:themeColor="accent5" w:themeTint="34" w:fill="d2f3f0" w:themeFill="accent5" w:themeFillTint="34"/>
        <w:tcBorders/>
      </w:tcPr>
    </w:tblStylePr>
    <w:tblStylePr w:type="band1Vert">
      <w:pPr>
        <w:pBdr/>
        <w:spacing/>
        <w:ind/>
      </w:pPr>
      <w:tblPr>
        <w:tblBorders/>
      </w:tblPr>
      <w:tcPr>
        <w:shd w:val="clear" w:color="ffffff" w:themeColor="accent5" w:themeTint="34" w:fill="d2f3f0" w:themeFill="accent5" w:themeFillTint="34"/>
        <w:tcBorders/>
      </w:tcPr>
    </w:tblStylePr>
    <w:tblStylePr w:type="band2Horz">
      <w:rPr>
        <w:rFonts w:ascii="Arial" w:hAnsi="Arial"/>
        <w:color w:val="1c706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1c706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1c706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1c706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1c706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623"/>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9b1626" w:themeColor="accent6" w:themeShade="95"/>
        <w:sz w:val="22"/>
      </w:rPr>
      <w:pPr>
        <w:pBdr/>
        <w:spacing/>
        <w:ind/>
      </w:pPr>
      <w:tblPr>
        <w:tblBorders/>
      </w:tblPr>
      <w:tcPr>
        <w:shd w:val="clear" w:color="ffffff" w:themeColor="accent6" w:themeTint="34" w:fill="f9dade" w:themeFill="accent6" w:themeFillTint="34"/>
        <w:tcBorders/>
      </w:tcPr>
    </w:tblStylePr>
    <w:tblStylePr w:type="band1Vert">
      <w:pPr>
        <w:pBdr/>
        <w:spacing/>
        <w:ind/>
      </w:pPr>
      <w:tblPr>
        <w:tblBorders/>
      </w:tblPr>
      <w:tcPr>
        <w:shd w:val="clear" w:color="ffffff" w:themeColor="accent6" w:themeTint="34" w:fill="f9dade" w:themeFill="accent6" w:themeFillTint="34"/>
        <w:tcBorders/>
      </w:tcPr>
    </w:tblStylePr>
    <w:tblStylePr w:type="band2Horz">
      <w:rPr>
        <w:rFonts w:ascii="Arial" w:hAnsi="Arial"/>
        <w:color w:val="9b1626"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b1626"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9b1626"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9b1626"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9b1626"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62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62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0dcf1" w:themeFill="accent1" w:themeFillTint="40"/>
        <w:tcBorders/>
      </w:tcPr>
    </w:tblStylePr>
    <w:tblStylePr w:type="band1Vert">
      <w:pPr>
        <w:pBdr/>
        <w:spacing/>
        <w:ind/>
      </w:pPr>
      <w:tblPr>
        <w:tblBorders/>
      </w:tblPr>
      <w:tcPr>
        <w:shd w:val="clear" w:color="ffffff" w:themeColor="accent1" w:themeTint="40" w:fill="d0dcf1"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62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fcb" w:themeFill="accent2" w:themeFillTint="40"/>
        <w:tcBorders/>
      </w:tcPr>
    </w:tblStylePr>
    <w:tblStylePr w:type="band1Vert">
      <w:pPr>
        <w:pBdr/>
        <w:spacing/>
        <w:ind/>
      </w:pPr>
      <w:tblPr>
        <w:tblBorders/>
      </w:tblPr>
      <w:tcPr>
        <w:shd w:val="clear" w:color="ffffff" w:themeColor="accent2" w:themeTint="40" w:fill="fadf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62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feeebd" w:themeFill="accent3" w:themeFillTint="40"/>
        <w:tcBorders/>
      </w:tcPr>
    </w:tblStylePr>
    <w:tblStylePr w:type="band1Vert">
      <w:pPr>
        <w:pBdr/>
        <w:spacing/>
        <w:ind/>
      </w:pPr>
      <w:tblPr>
        <w:tblBorders/>
      </w:tblPr>
      <w:tcPr>
        <w:shd w:val="clear" w:color="ffffff" w:themeColor="accent3" w:themeTint="40" w:fill="feeebd"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62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ceecf" w:themeFill="accent4" w:themeFillTint="40"/>
        <w:tcBorders/>
      </w:tcPr>
    </w:tblStylePr>
    <w:tblStylePr w:type="band1Vert">
      <w:pPr>
        <w:pBdr/>
        <w:spacing/>
        <w:ind/>
      </w:pPr>
      <w:tblPr>
        <w:tblBorders/>
      </w:tblPr>
      <w:tcPr>
        <w:shd w:val="clear" w:color="ffffff" w:themeColor="accent4" w:themeTint="40" w:fill="dceec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62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c8f1ed" w:themeFill="accent5" w:themeFillTint="40"/>
        <w:tcBorders/>
      </w:tcPr>
    </w:tblStylePr>
    <w:tblStylePr w:type="band1Vert">
      <w:pPr>
        <w:pBdr/>
        <w:spacing/>
        <w:ind/>
      </w:pPr>
      <w:tblPr>
        <w:tblBorders/>
      </w:tblPr>
      <w:tcPr>
        <w:shd w:val="clear" w:color="ffffff" w:themeColor="accent5" w:themeTint="40" w:fill="c8f1ed"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62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8d1d6" w:themeFill="accent6" w:themeFillTint="40"/>
        <w:tcBorders/>
      </w:tcPr>
    </w:tblStylePr>
    <w:tblStylePr w:type="band1Vert">
      <w:pPr>
        <w:pBdr/>
        <w:spacing/>
        <w:ind/>
      </w:pPr>
      <w:tblPr>
        <w:tblBorders/>
      </w:tblPr>
      <w:tcPr>
        <w:shd w:val="clear" w:color="ffffff" w:themeColor="accent6" w:themeTint="40" w:fill="f8d1d6"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623"/>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623"/>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1"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1"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623"/>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f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f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62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feeebd"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feeebd"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623"/>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ceec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ceec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623"/>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c8f1ed"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c8f1ed"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623"/>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8d1d6"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8d1d6"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62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623"/>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874cb"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623"/>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383"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62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fdd762"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623"/>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acd78c"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623"/>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7bded3"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623"/>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ef949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62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623"/>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1"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1"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874cb"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623"/>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f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f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e822f"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62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feeebd"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feeebd"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f2ba02"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623"/>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ceec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ceec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75bd4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623"/>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c8f1ed"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c8f1ed"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30c0b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623"/>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8d1d6"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8d1d6"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e54c5e"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623"/>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623"/>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874cb" w:themeFill="accent1"/>
    </w:tblPr>
    <w:tcPr>
      <w:tcBorders/>
    </w:tcPr>
    <w:tblStylePr w:type="band1Horz">
      <w:pPr>
        <w:pBdr/>
        <w:spacing/>
        <w:ind/>
      </w:pPr>
      <w:tblPr>
        <w:tblBorders/>
      </w:tblPr>
      <w:tcPr>
        <w:shd w:val="clear" w:color="ffffff" w:themeColor="accent1" w:fill="4874cb"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874cb"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874cb"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874cb"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623"/>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383" w:themeFill="accent2" w:themeFillTint="97"/>
    </w:tblPr>
    <w:tcPr>
      <w:tcBorders/>
    </w:tcPr>
    <w:tblStylePr w:type="band1Horz">
      <w:pPr>
        <w:pBdr/>
        <w:spacing/>
        <w:ind/>
      </w:pPr>
      <w:tblPr>
        <w:tblBorders/>
      </w:tblPr>
      <w:tcPr>
        <w:shd w:val="clear" w:color="ffffff" w:themeColor="accent2" w:themeTint="97" w:fill="f4b383"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383"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383"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383"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62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fdd762" w:themeFill="accent3" w:themeFillTint="98"/>
    </w:tblPr>
    <w:tcPr>
      <w:tcBorders/>
    </w:tcPr>
    <w:tblStylePr w:type="band1Horz">
      <w:pPr>
        <w:pBdr/>
        <w:spacing/>
        <w:ind/>
      </w:pPr>
      <w:tblPr>
        <w:tblBorders/>
      </w:tblPr>
      <w:tcPr>
        <w:shd w:val="clear" w:color="ffffff" w:themeColor="accent3" w:themeTint="98" w:fill="fdd762"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fdd762"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fdd762"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fdd762"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623"/>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acd78c" w:themeFill="accent4" w:themeFillTint="9A"/>
    </w:tblPr>
    <w:tcPr>
      <w:tcBorders/>
    </w:tcPr>
    <w:tblStylePr w:type="band1Horz">
      <w:pPr>
        <w:pBdr/>
        <w:spacing/>
        <w:ind/>
      </w:pPr>
      <w:tblPr>
        <w:tblBorders/>
      </w:tblPr>
      <w:tcPr>
        <w:shd w:val="clear" w:color="ffffff" w:themeColor="accent4" w:themeTint="9A" w:fill="acd78c"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acd78c"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acd78c"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acd78c"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623"/>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7bded3" w:themeFill="accent5" w:themeFillTint="9A"/>
    </w:tblPr>
    <w:tcPr>
      <w:tcBorders/>
    </w:tcPr>
    <w:tblStylePr w:type="band1Horz">
      <w:pPr>
        <w:pBdr/>
        <w:spacing/>
        <w:ind/>
      </w:pPr>
      <w:tblPr>
        <w:tblBorders/>
      </w:tblPr>
      <w:tcPr>
        <w:shd w:val="clear" w:color="ffffff" w:themeColor="accent5" w:themeTint="9A" w:fill="7bded3"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7bded3"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7bded3"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7bded3"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623"/>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ef949f" w:themeFill="accent6" w:themeFillTint="98"/>
    </w:tblPr>
    <w:tcPr>
      <w:tcBorders/>
    </w:tcPr>
    <w:tblStylePr w:type="band1Horz">
      <w:pPr>
        <w:pBdr/>
        <w:spacing/>
        <w:ind/>
      </w:pPr>
      <w:tblPr>
        <w:tblBorders/>
      </w:tblPr>
      <w:tcPr>
        <w:shd w:val="clear" w:color="ffffff" w:themeColor="accent6" w:themeTint="98" w:fill="ef949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ef949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ef949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ef949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623"/>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623"/>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0dcf1" w:themeFill="accent1" w:themeFillTint="40"/>
        <w:tcBorders/>
      </w:tcPr>
    </w:tblStylePr>
    <w:tblStylePr w:type="band1Vert">
      <w:pPr>
        <w:pBdr/>
        <w:spacing/>
        <w:ind/>
      </w:pPr>
      <w:tblPr>
        <w:tblBorders/>
      </w:tblPr>
      <w:tcPr>
        <w:shd w:val="clear" w:color="ffffff" w:themeColor="accent1" w:themeTint="40" w:fill="d0dcf1"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3427c" w:themeColor="accent1" w:themeShade="95"/>
      </w:rPr>
      <w:pPr>
        <w:pBdr/>
        <w:spacing/>
        <w:ind/>
      </w:pPr>
      <w:tblPr>
        <w:tblBorders/>
      </w:tblPr>
      <w:tcPr>
        <w:tcBorders/>
      </w:tcPr>
    </w:tblStylePr>
    <w:tblStylePr w:type="firstRow">
      <w:rPr>
        <w:b/>
        <w:color w:val="23427c" w:themeColor="accent1" w:themeShade="95"/>
      </w:rPr>
      <w:pPr>
        <w:pBdr/>
        <w:spacing/>
        <w:ind/>
      </w:pPr>
      <w:tblPr>
        <w:tblBorders/>
      </w:tblPr>
      <w:tcPr>
        <w:tcBorders>
          <w:bottom w:val="single" w:color="000000" w:themeColor="accent1" w:sz="4" w:space="0"/>
        </w:tcBorders>
      </w:tcPr>
    </w:tblStylePr>
    <w:tblStylePr w:type="lastCol">
      <w:rPr>
        <w:b/>
        <w:color w:val="23427c" w:themeColor="accent1" w:themeShade="95"/>
      </w:rPr>
      <w:pPr>
        <w:pBdr/>
        <w:spacing/>
        <w:ind/>
      </w:pPr>
      <w:tblPr>
        <w:tblBorders/>
      </w:tblPr>
      <w:tcPr>
        <w:tcBorders/>
      </w:tcPr>
    </w:tblStylePr>
    <w:tblStylePr w:type="lastRow">
      <w:rPr>
        <w:b/>
        <w:color w:val="23427c"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623"/>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fcb" w:themeFill="accent2" w:themeFillTint="40"/>
        <w:tcBorders/>
      </w:tcPr>
    </w:tblStylePr>
    <w:tblStylePr w:type="band1Vert">
      <w:pPr>
        <w:pBdr/>
        <w:spacing/>
        <w:ind/>
      </w:pPr>
      <w:tblPr>
        <w:tblBorders/>
      </w:tblPr>
      <w:tcPr>
        <w:shd w:val="clear" w:color="ffffff" w:themeColor="accent2" w:themeTint="40" w:fill="fadf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85f11" w:themeColor="accent2" w:themeTint="97" w:themeShade="95"/>
      </w:rPr>
      <w:pPr>
        <w:pBdr/>
        <w:spacing/>
        <w:ind/>
      </w:pPr>
      <w:tblPr>
        <w:tblBorders/>
      </w:tblPr>
      <w:tcPr>
        <w:tcBorders/>
      </w:tcPr>
    </w:tblStylePr>
    <w:tblStylePr w:type="firstRow">
      <w:rPr>
        <w:b/>
        <w:color w:val="c85f11" w:themeColor="accent2" w:themeTint="97" w:themeShade="95"/>
      </w:rPr>
      <w:pPr>
        <w:pBdr/>
        <w:spacing/>
        <w:ind/>
      </w:pPr>
      <w:tblPr>
        <w:tblBorders/>
      </w:tblPr>
      <w:tcPr>
        <w:tcBorders>
          <w:bottom w:val="single" w:color="000000" w:themeColor="accent2" w:themeTint="97" w:sz="4" w:space="0"/>
        </w:tcBorders>
      </w:tcPr>
    </w:tblStylePr>
    <w:tblStylePr w:type="lastCol">
      <w:rPr>
        <w:b/>
        <w:color w:val="c85f11" w:themeColor="accent2" w:themeTint="97" w:themeShade="95"/>
      </w:rPr>
      <w:pPr>
        <w:pBdr/>
        <w:spacing/>
        <w:ind/>
      </w:pPr>
      <w:tblPr>
        <w:tblBorders/>
      </w:tblPr>
      <w:tcPr>
        <w:tcBorders/>
      </w:tcPr>
    </w:tblStylePr>
    <w:tblStylePr w:type="lastRow">
      <w:rPr>
        <w:b/>
        <w:color w:val="c85f11"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62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feeebd" w:themeFill="accent3" w:themeFillTint="40"/>
        <w:tcBorders/>
      </w:tcPr>
    </w:tblStylePr>
    <w:tblStylePr w:type="band1Vert">
      <w:pPr>
        <w:pBdr/>
        <w:spacing/>
        <w:ind/>
      </w:pPr>
      <w:tblPr>
        <w:tblBorders/>
      </w:tblPr>
      <w:tcPr>
        <w:shd w:val="clear" w:color="ffffff" w:themeColor="accent3" w:themeTint="40" w:fill="feeebd"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9802" w:themeColor="accent3" w:themeTint="98" w:themeShade="95"/>
      </w:rPr>
      <w:pPr>
        <w:pBdr/>
        <w:spacing/>
        <w:ind/>
      </w:pPr>
      <w:tblPr>
        <w:tblBorders/>
      </w:tblPr>
      <w:tcPr>
        <w:tcBorders/>
      </w:tcPr>
    </w:tblStylePr>
    <w:tblStylePr w:type="firstRow">
      <w:rPr>
        <w:b/>
        <w:color w:val="c99802" w:themeColor="accent3" w:themeTint="98" w:themeShade="95"/>
      </w:rPr>
      <w:pPr>
        <w:pBdr/>
        <w:spacing/>
        <w:ind/>
      </w:pPr>
      <w:tblPr>
        <w:tblBorders/>
      </w:tblPr>
      <w:tcPr>
        <w:tcBorders>
          <w:bottom w:val="single" w:color="000000" w:themeColor="accent3" w:themeTint="98" w:sz="4" w:space="0"/>
        </w:tcBorders>
      </w:tcPr>
    </w:tblStylePr>
    <w:tblStylePr w:type="lastCol">
      <w:rPr>
        <w:b/>
        <w:color w:val="c99802" w:themeColor="accent3" w:themeTint="98" w:themeShade="95"/>
      </w:rPr>
      <w:pPr>
        <w:pBdr/>
        <w:spacing/>
        <w:ind/>
      </w:pPr>
      <w:tblPr>
        <w:tblBorders/>
      </w:tblPr>
      <w:tcPr>
        <w:tcBorders/>
      </w:tcPr>
    </w:tblStylePr>
    <w:tblStylePr w:type="lastRow">
      <w:rPr>
        <w:b/>
        <w:color w:val="c99802"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623"/>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ceecf" w:themeFill="accent4" w:themeFillTint="40"/>
        <w:tcBorders/>
      </w:tcPr>
    </w:tblStylePr>
    <w:tblStylePr w:type="band1Vert">
      <w:pPr>
        <w:pBdr/>
        <w:spacing/>
        <w:ind/>
      </w:pPr>
      <w:tblPr>
        <w:tblBorders/>
      </w:tblPr>
      <w:tcPr>
        <w:shd w:val="clear" w:color="ffffff" w:themeColor="accent4" w:themeTint="40" w:fill="dceec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9835" w:themeColor="accent4" w:themeTint="9A" w:themeShade="95"/>
      </w:rPr>
      <w:pPr>
        <w:pBdr/>
        <w:spacing/>
        <w:ind/>
      </w:pPr>
      <w:tblPr>
        <w:tblBorders/>
      </w:tblPr>
      <w:tcPr>
        <w:tcBorders/>
      </w:tcPr>
    </w:tblStylePr>
    <w:tblStylePr w:type="firstRow">
      <w:rPr>
        <w:b/>
        <w:color w:val="619835" w:themeColor="accent4" w:themeTint="9A" w:themeShade="95"/>
      </w:rPr>
      <w:pPr>
        <w:pBdr/>
        <w:spacing/>
        <w:ind/>
      </w:pPr>
      <w:tblPr>
        <w:tblBorders/>
      </w:tblPr>
      <w:tcPr>
        <w:tcBorders>
          <w:bottom w:val="single" w:color="000000" w:themeColor="accent4" w:themeTint="9A" w:sz="4" w:space="0"/>
        </w:tcBorders>
      </w:tcPr>
    </w:tblStylePr>
    <w:tblStylePr w:type="lastCol">
      <w:rPr>
        <w:b/>
        <w:color w:val="619835" w:themeColor="accent4" w:themeTint="9A" w:themeShade="95"/>
      </w:rPr>
      <w:pPr>
        <w:pBdr/>
        <w:spacing/>
        <w:ind/>
      </w:pPr>
      <w:tblPr>
        <w:tblBorders/>
      </w:tblPr>
      <w:tcPr>
        <w:tcBorders/>
      </w:tcPr>
    </w:tblStylePr>
    <w:tblStylePr w:type="lastRow">
      <w:rPr>
        <w:b/>
        <w:color w:val="619835"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623"/>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c8f1ed" w:themeFill="accent5" w:themeFillTint="40"/>
        <w:tcBorders/>
      </w:tcPr>
    </w:tblStylePr>
    <w:tblStylePr w:type="band1Vert">
      <w:pPr>
        <w:pBdr/>
        <w:spacing/>
        <w:ind/>
      </w:pPr>
      <w:tblPr>
        <w:tblBorders/>
      </w:tblPr>
      <w:tcPr>
        <w:shd w:val="clear" w:color="ffffff" w:themeColor="accent5" w:themeTint="40" w:fill="c8f1ed"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8a191" w:themeColor="accent5" w:themeTint="9A" w:themeShade="95"/>
      </w:rPr>
      <w:pPr>
        <w:pBdr/>
        <w:spacing/>
        <w:ind/>
      </w:pPr>
      <w:tblPr>
        <w:tblBorders/>
      </w:tblPr>
      <w:tcPr>
        <w:tcBorders/>
      </w:tcPr>
    </w:tblStylePr>
    <w:tblStylePr w:type="firstRow">
      <w:rPr>
        <w:b/>
        <w:color w:val="28a191" w:themeColor="accent5" w:themeTint="9A" w:themeShade="95"/>
      </w:rPr>
      <w:pPr>
        <w:pBdr/>
        <w:spacing/>
        <w:ind/>
      </w:pPr>
      <w:tblPr>
        <w:tblBorders/>
      </w:tblPr>
      <w:tcPr>
        <w:tcBorders>
          <w:bottom w:val="single" w:color="000000" w:themeColor="accent5" w:themeTint="9A" w:sz="4" w:space="0"/>
        </w:tcBorders>
      </w:tcPr>
    </w:tblStylePr>
    <w:tblStylePr w:type="lastCol">
      <w:rPr>
        <w:b/>
        <w:color w:val="28a191" w:themeColor="accent5" w:themeTint="9A" w:themeShade="95"/>
      </w:rPr>
      <w:pPr>
        <w:pBdr/>
        <w:spacing/>
        <w:ind/>
      </w:pPr>
      <w:tblPr>
        <w:tblBorders/>
      </w:tblPr>
      <w:tcPr>
        <w:tcBorders/>
      </w:tcPr>
    </w:tblStylePr>
    <w:tblStylePr w:type="lastRow">
      <w:rPr>
        <w:b/>
        <w:color w:val="28a19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623"/>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8d1d6" w:themeFill="accent6" w:themeFillTint="40"/>
        <w:tcBorders/>
      </w:tcPr>
    </w:tblStylePr>
    <w:tblStylePr w:type="band1Vert">
      <w:pPr>
        <w:pBdr/>
        <w:spacing/>
        <w:ind/>
      </w:pPr>
      <w:tblPr>
        <w:tblBorders/>
      </w:tblPr>
      <w:tcPr>
        <w:shd w:val="clear" w:color="ffffff" w:themeColor="accent6" w:themeTint="40" w:fill="f8d1d6"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41d35" w:themeColor="accent6" w:themeTint="98" w:themeShade="95"/>
      </w:rPr>
      <w:pPr>
        <w:pBdr/>
        <w:spacing/>
        <w:ind/>
      </w:pPr>
      <w:tblPr>
        <w:tblBorders/>
      </w:tblPr>
      <w:tcPr>
        <w:tcBorders/>
      </w:tcPr>
    </w:tblStylePr>
    <w:tblStylePr w:type="firstRow">
      <w:rPr>
        <w:b/>
        <w:color w:val="c41d35" w:themeColor="accent6" w:themeTint="98" w:themeShade="95"/>
      </w:rPr>
      <w:pPr>
        <w:pBdr/>
        <w:spacing/>
        <w:ind/>
      </w:pPr>
      <w:tblPr>
        <w:tblBorders/>
      </w:tblPr>
      <w:tcPr>
        <w:tcBorders>
          <w:bottom w:val="single" w:color="000000" w:themeColor="accent6" w:themeTint="98" w:sz="4" w:space="0"/>
        </w:tcBorders>
      </w:tcPr>
    </w:tblStylePr>
    <w:tblStylePr w:type="lastCol">
      <w:rPr>
        <w:b/>
        <w:color w:val="c41d35" w:themeColor="accent6" w:themeTint="98" w:themeShade="95"/>
      </w:rPr>
      <w:pPr>
        <w:pBdr/>
        <w:spacing/>
        <w:ind/>
      </w:pPr>
      <w:tblPr>
        <w:tblBorders/>
      </w:tblPr>
      <w:tcPr>
        <w:tcBorders/>
      </w:tcPr>
    </w:tblStylePr>
    <w:tblStylePr w:type="lastRow">
      <w:rPr>
        <w:b/>
        <w:color w:val="c41d35"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623"/>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623"/>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3427c" w:themeColor="accent1" w:themeShade="95"/>
        <w:sz w:val="22"/>
      </w:rPr>
      <w:pPr>
        <w:pBdr/>
        <w:spacing/>
        <w:ind/>
      </w:pPr>
      <w:tblPr>
        <w:tblBorders/>
      </w:tblPr>
      <w:tcPr>
        <w:shd w:val="clear" w:color="ffffff" w:themeColor="accent1" w:themeTint="40" w:fill="d0dcf1" w:themeFill="accent1" w:themeFillTint="40"/>
        <w:tcBorders/>
      </w:tcPr>
    </w:tblStylePr>
    <w:tblStylePr w:type="band1Vert">
      <w:pPr>
        <w:pBdr/>
        <w:spacing/>
        <w:ind/>
      </w:pPr>
      <w:tblPr>
        <w:tblBorders/>
      </w:tblPr>
      <w:tcPr>
        <w:shd w:val="clear" w:color="ffffff" w:themeColor="accent1" w:themeTint="40" w:fill="d0dcf1" w:themeFill="accent1" w:themeFillTint="40"/>
        <w:tcBorders/>
      </w:tcPr>
    </w:tblStylePr>
    <w:tblStylePr w:type="band2Horz">
      <w:rPr>
        <w:rFonts w:ascii="Arial" w:hAnsi="Arial"/>
        <w:color w:val="23427c"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3427c"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3427c"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3427c"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3427c"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3427c" w:themeColor="accent1" w:themeShade="95"/>
        <w:sz w:val="22"/>
      </w:rPr>
      <w:pPr>
        <w:pBdr/>
        <w:spacing/>
        <w:ind/>
      </w:pPr>
      <w:tblPr>
        <w:tblBorders/>
      </w:tblPr>
      <w:tcPr>
        <w:tcBorders/>
      </w:tcPr>
    </w:tblStylePr>
  </w:style>
  <w:style w:type="table" w:styleId="148">
    <w:name w:val="List Table 7 Colorful - Accent 2"/>
    <w:basedOn w:val="623"/>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85f11" w:themeColor="accent2" w:themeTint="97" w:themeShade="95"/>
        <w:sz w:val="22"/>
      </w:rPr>
      <w:pPr>
        <w:pBdr/>
        <w:spacing/>
        <w:ind/>
      </w:pPr>
      <w:tblPr>
        <w:tblBorders/>
      </w:tblPr>
      <w:tcPr>
        <w:shd w:val="clear" w:color="ffffff" w:themeColor="accent2" w:themeTint="40" w:fill="fadfcb" w:themeFill="accent2" w:themeFillTint="40"/>
        <w:tcBorders/>
      </w:tcPr>
    </w:tblStylePr>
    <w:tblStylePr w:type="band1Vert">
      <w:pPr>
        <w:pBdr/>
        <w:spacing/>
        <w:ind/>
      </w:pPr>
      <w:tblPr>
        <w:tblBorders/>
      </w:tblPr>
      <w:tcPr>
        <w:shd w:val="clear" w:color="ffffff" w:themeColor="accent2" w:themeTint="40" w:fill="fadfcb" w:themeFill="accent2" w:themeFillTint="40"/>
        <w:tcBorders/>
      </w:tcPr>
    </w:tblStylePr>
    <w:tblStylePr w:type="band2Horz">
      <w:rPr>
        <w:rFonts w:ascii="Arial" w:hAnsi="Arial"/>
        <w:color w:val="c85f11"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85f11"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85f11"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85f11"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85f11"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85f11" w:themeColor="accent2" w:themeTint="97" w:themeShade="95"/>
        <w:sz w:val="22"/>
      </w:rPr>
      <w:pPr>
        <w:pBdr/>
        <w:spacing/>
        <w:ind/>
      </w:pPr>
      <w:tblPr>
        <w:tblBorders/>
      </w:tblPr>
      <w:tcPr>
        <w:tcBorders/>
      </w:tcPr>
    </w:tblStylePr>
  </w:style>
  <w:style w:type="table" w:styleId="149">
    <w:name w:val="List Table 7 Colorful - Accent 3"/>
    <w:basedOn w:val="62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c99802" w:themeColor="accent3" w:themeTint="98" w:themeShade="95"/>
        <w:sz w:val="22"/>
      </w:rPr>
      <w:pPr>
        <w:pBdr/>
        <w:spacing/>
        <w:ind/>
      </w:pPr>
      <w:tblPr>
        <w:tblBorders/>
      </w:tblPr>
      <w:tcPr>
        <w:shd w:val="clear" w:color="ffffff" w:themeColor="accent3" w:themeTint="40" w:fill="feeebd" w:themeFill="accent3" w:themeFillTint="40"/>
        <w:tcBorders/>
      </w:tcPr>
    </w:tblStylePr>
    <w:tblStylePr w:type="band1Vert">
      <w:pPr>
        <w:pBdr/>
        <w:spacing/>
        <w:ind/>
      </w:pPr>
      <w:tblPr>
        <w:tblBorders/>
      </w:tblPr>
      <w:tcPr>
        <w:shd w:val="clear" w:color="ffffff" w:themeColor="accent3" w:themeTint="40" w:fill="feeebd" w:themeFill="accent3" w:themeFillTint="40"/>
        <w:tcBorders/>
      </w:tcPr>
    </w:tblStylePr>
    <w:tblStylePr w:type="band2Horz">
      <w:rPr>
        <w:rFonts w:ascii="Arial" w:hAnsi="Arial"/>
        <w:color w:val="c99802"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9802"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c99802"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c99802"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c99802"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99802" w:themeColor="accent3" w:themeTint="98" w:themeShade="95"/>
        <w:sz w:val="22"/>
      </w:rPr>
      <w:pPr>
        <w:pBdr/>
        <w:spacing/>
        <w:ind/>
      </w:pPr>
      <w:tblPr>
        <w:tblBorders/>
      </w:tblPr>
      <w:tcPr>
        <w:tcBorders/>
      </w:tcPr>
    </w:tblStylePr>
  </w:style>
  <w:style w:type="table" w:styleId="150">
    <w:name w:val="List Table 7 Colorful - Accent 4"/>
    <w:basedOn w:val="623"/>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19835" w:themeColor="accent4" w:themeTint="9A" w:themeShade="95"/>
        <w:sz w:val="22"/>
      </w:rPr>
      <w:pPr>
        <w:pBdr/>
        <w:spacing/>
        <w:ind/>
      </w:pPr>
      <w:tblPr>
        <w:tblBorders/>
      </w:tblPr>
      <w:tcPr>
        <w:shd w:val="clear" w:color="ffffff" w:themeColor="accent4" w:themeTint="40" w:fill="dceecf" w:themeFill="accent4" w:themeFillTint="40"/>
        <w:tcBorders/>
      </w:tcPr>
    </w:tblStylePr>
    <w:tblStylePr w:type="band1Vert">
      <w:pPr>
        <w:pBdr/>
        <w:spacing/>
        <w:ind/>
      </w:pPr>
      <w:tblPr>
        <w:tblBorders/>
      </w:tblPr>
      <w:tcPr>
        <w:shd w:val="clear" w:color="ffffff" w:themeColor="accent4" w:themeTint="40" w:fill="dceecf" w:themeFill="accent4" w:themeFillTint="40"/>
        <w:tcBorders/>
      </w:tcPr>
    </w:tblStylePr>
    <w:tblStylePr w:type="band2Horz">
      <w:rPr>
        <w:rFonts w:ascii="Arial" w:hAnsi="Arial"/>
        <w:color w:val="61983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9835"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19835"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19835"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19835"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19835" w:themeColor="accent4" w:themeTint="9A" w:themeShade="95"/>
        <w:sz w:val="22"/>
      </w:rPr>
      <w:pPr>
        <w:pBdr/>
        <w:spacing/>
        <w:ind/>
      </w:pPr>
      <w:tblPr>
        <w:tblBorders/>
      </w:tblPr>
      <w:tcPr>
        <w:tcBorders/>
      </w:tcPr>
    </w:tblStylePr>
  </w:style>
  <w:style w:type="table" w:styleId="151">
    <w:name w:val="List Table 7 Colorful - Accent 5"/>
    <w:basedOn w:val="623"/>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28a191" w:themeColor="accent5" w:themeTint="9A" w:themeShade="95"/>
        <w:sz w:val="22"/>
      </w:rPr>
      <w:pPr>
        <w:pBdr/>
        <w:spacing/>
        <w:ind/>
      </w:pPr>
      <w:tblPr>
        <w:tblBorders/>
      </w:tblPr>
      <w:tcPr>
        <w:shd w:val="clear" w:color="ffffff" w:themeColor="accent5" w:themeTint="40" w:fill="c8f1ed" w:themeFill="accent5" w:themeFillTint="40"/>
        <w:tcBorders/>
      </w:tcPr>
    </w:tblStylePr>
    <w:tblStylePr w:type="band1Vert">
      <w:pPr>
        <w:pBdr/>
        <w:spacing/>
        <w:ind/>
      </w:pPr>
      <w:tblPr>
        <w:tblBorders/>
      </w:tblPr>
      <w:tcPr>
        <w:shd w:val="clear" w:color="ffffff" w:themeColor="accent5" w:themeTint="40" w:fill="c8f1ed" w:themeFill="accent5" w:themeFillTint="40"/>
        <w:tcBorders/>
      </w:tcPr>
    </w:tblStylePr>
    <w:tblStylePr w:type="band2Horz">
      <w:rPr>
        <w:rFonts w:ascii="Arial" w:hAnsi="Arial"/>
        <w:color w:val="28a19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8a19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28a19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28a19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28a19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8a191" w:themeColor="accent5" w:themeTint="9A" w:themeShade="95"/>
        <w:sz w:val="22"/>
      </w:rPr>
      <w:pPr>
        <w:pBdr/>
        <w:spacing/>
        <w:ind/>
      </w:pPr>
      <w:tblPr>
        <w:tblBorders/>
      </w:tblPr>
      <w:tcPr>
        <w:tcBorders/>
      </w:tcPr>
    </w:tblStylePr>
  </w:style>
  <w:style w:type="table" w:styleId="152">
    <w:name w:val="List Table 7 Colorful - Accent 6"/>
    <w:basedOn w:val="623"/>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c41d35" w:themeColor="accent6" w:themeTint="98" w:themeShade="95"/>
        <w:sz w:val="22"/>
      </w:rPr>
      <w:pPr>
        <w:pBdr/>
        <w:spacing/>
        <w:ind/>
      </w:pPr>
      <w:tblPr>
        <w:tblBorders/>
      </w:tblPr>
      <w:tcPr>
        <w:shd w:val="clear" w:color="ffffff" w:themeColor="accent6" w:themeTint="40" w:fill="f8d1d6" w:themeFill="accent6" w:themeFillTint="40"/>
        <w:tcBorders/>
      </w:tcPr>
    </w:tblStylePr>
    <w:tblStylePr w:type="band1Vert">
      <w:pPr>
        <w:pBdr/>
        <w:spacing/>
        <w:ind/>
      </w:pPr>
      <w:tblPr>
        <w:tblBorders/>
      </w:tblPr>
      <w:tcPr>
        <w:shd w:val="clear" w:color="ffffff" w:themeColor="accent6" w:themeTint="40" w:fill="f8d1d6" w:themeFill="accent6" w:themeFillTint="40"/>
        <w:tcBorders/>
      </w:tcPr>
    </w:tblStylePr>
    <w:tblStylePr w:type="band2Horz">
      <w:rPr>
        <w:rFonts w:ascii="Arial" w:hAnsi="Arial"/>
        <w:color w:val="c41d35"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41d35"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c41d35"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c41d35"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c41d35"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41d35" w:themeColor="accent6" w:themeTint="98" w:themeShade="95"/>
        <w:sz w:val="22"/>
      </w:rPr>
      <w:pPr>
        <w:pBdr/>
        <w:spacing/>
        <w:ind/>
      </w:pPr>
      <w:tblPr>
        <w:tblBorders/>
      </w:tblPr>
      <w:tcPr>
        <w:tcBorders/>
      </w:tcPr>
    </w:tblStylePr>
  </w:style>
  <w:style w:type="table" w:styleId="153">
    <w:name w:val="Lined - Accent"/>
    <w:basedOn w:val="62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62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5d3ee"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5d3ee"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681cf"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681cf"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681cf"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681cf"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62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6"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6"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383"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383"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383"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383"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62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fef1c9"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fef1c9"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f3b802"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f3b802"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f3b802"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f3b802"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62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3f1d8"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3f1d8"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acd78c"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acd78c"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acd78c"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acd78c"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62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2f3f0"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2f3f0" w:themeFill="accent5" w:themeFillTint="34"/>
        <w:tcBorders/>
      </w:tcPr>
    </w:tblStylePr>
    <w:tblStylePr w:type="firstCol">
      <w:rPr>
        <w:rFonts w:ascii="Arial" w:hAnsi="Arial"/>
        <w:color w:val="f2f2f2"/>
        <w:sz w:val="22"/>
      </w:rPr>
      <w:pPr>
        <w:pBdr/>
        <w:spacing/>
        <w:ind/>
      </w:pPr>
      <w:tblPr>
        <w:tblBorders/>
      </w:tblPr>
      <w:tcPr>
        <w:shd w:val="clear" w:color="ffffff" w:themeColor="accent5" w:fill="30c0b4" w:themeFill="accent5"/>
        <w:tcBorders/>
      </w:tcPr>
    </w:tblStylePr>
    <w:tblStylePr w:type="firstRow">
      <w:rPr>
        <w:rFonts w:ascii="Arial" w:hAnsi="Arial"/>
        <w:color w:val="f2f2f2"/>
        <w:sz w:val="22"/>
      </w:rPr>
      <w:pPr>
        <w:pBdr/>
        <w:spacing/>
        <w:ind/>
      </w:pPr>
      <w:tblPr>
        <w:tblBorders/>
      </w:tblPr>
      <w:tcPr>
        <w:shd w:val="clear" w:color="ffffff" w:themeColor="accent5" w:fill="30c0b4" w:themeFill="accent5"/>
        <w:tcBorders/>
      </w:tcPr>
    </w:tblStylePr>
    <w:tblStylePr w:type="lastCol">
      <w:rPr>
        <w:rFonts w:ascii="Arial" w:hAnsi="Arial"/>
        <w:color w:val="f2f2f2"/>
        <w:sz w:val="22"/>
      </w:rPr>
      <w:pPr>
        <w:pBdr/>
        <w:spacing/>
        <w:ind/>
      </w:pPr>
      <w:tblPr>
        <w:tblBorders/>
      </w:tblPr>
      <w:tcPr>
        <w:shd w:val="clear" w:color="ffffff" w:themeColor="accent5" w:fill="30c0b4" w:themeFill="accent5"/>
        <w:tcBorders/>
      </w:tcPr>
    </w:tblStylePr>
    <w:tblStylePr w:type="lastRow">
      <w:rPr>
        <w:rFonts w:ascii="Arial" w:hAnsi="Arial"/>
        <w:color w:val="f2f2f2"/>
        <w:sz w:val="22"/>
      </w:rPr>
      <w:pPr>
        <w:pBdr/>
        <w:spacing/>
        <w:ind/>
      </w:pPr>
      <w:tblPr>
        <w:tblBorders/>
      </w:tblPr>
      <w:tcPr>
        <w:shd w:val="clear" w:color="ffffff" w:themeColor="accent5" w:fill="30c0b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62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9dade"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9dade" w:themeFill="accent6" w:themeFillTint="34"/>
        <w:tcBorders/>
      </w:tcPr>
    </w:tblStylePr>
    <w:tblStylePr w:type="firstCol">
      <w:rPr>
        <w:rFonts w:ascii="Arial" w:hAnsi="Arial"/>
        <w:color w:val="f2f2f2"/>
        <w:sz w:val="22"/>
      </w:rPr>
      <w:pPr>
        <w:pBdr/>
        <w:spacing/>
        <w:ind/>
      </w:pPr>
      <w:tblPr>
        <w:tblBorders/>
      </w:tblPr>
      <w:tcPr>
        <w:shd w:val="clear" w:color="ffffff" w:themeColor="accent6" w:fill="e54c5e" w:themeFill="accent6"/>
        <w:tcBorders/>
      </w:tcPr>
    </w:tblStylePr>
    <w:tblStylePr w:type="firstRow">
      <w:rPr>
        <w:rFonts w:ascii="Arial" w:hAnsi="Arial"/>
        <w:color w:val="f2f2f2"/>
        <w:sz w:val="22"/>
      </w:rPr>
      <w:pPr>
        <w:pBdr/>
        <w:spacing/>
        <w:ind/>
      </w:pPr>
      <w:tblPr>
        <w:tblBorders/>
      </w:tblPr>
      <w:tcPr>
        <w:shd w:val="clear" w:color="ffffff" w:themeColor="accent6" w:fill="e54c5e" w:themeFill="accent6"/>
        <w:tcBorders/>
      </w:tcPr>
    </w:tblStylePr>
    <w:tblStylePr w:type="lastCol">
      <w:rPr>
        <w:rFonts w:ascii="Arial" w:hAnsi="Arial"/>
        <w:color w:val="f2f2f2"/>
        <w:sz w:val="22"/>
      </w:rPr>
      <w:pPr>
        <w:pBdr/>
        <w:spacing/>
        <w:ind/>
      </w:pPr>
      <w:tblPr>
        <w:tblBorders/>
      </w:tblPr>
      <w:tcPr>
        <w:shd w:val="clear" w:color="ffffff" w:themeColor="accent6" w:fill="e54c5e" w:themeFill="accent6"/>
        <w:tcBorders/>
      </w:tcPr>
    </w:tblStylePr>
    <w:tblStylePr w:type="lastRow">
      <w:rPr>
        <w:rFonts w:ascii="Arial" w:hAnsi="Arial"/>
        <w:color w:val="f2f2f2"/>
        <w:sz w:val="22"/>
      </w:rPr>
      <w:pPr>
        <w:pBdr/>
        <w:spacing/>
        <w:ind/>
      </w:pPr>
      <w:tblPr>
        <w:tblBorders/>
      </w:tblPr>
      <w:tcPr>
        <w:shd w:val="clear" w:color="ffffff" w:themeColor="accent6" w:fill="e54c5e"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623"/>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623"/>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5d3ee"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5d3ee"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681cf"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681cf"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681cf"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681cf"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623"/>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6"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6"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383"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383"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383"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383"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62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fef1c9"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fef1c9"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f3b802"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f3b802"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f3b802"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f3b802"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623"/>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3f1d8"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3f1d8"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acd78c"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acd78c"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acd78c"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acd78c"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623"/>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2f3f0"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2f3f0" w:themeFill="accent5" w:themeFillTint="34"/>
        <w:tcBorders/>
      </w:tcPr>
    </w:tblStylePr>
    <w:tblStylePr w:type="firstCol">
      <w:rPr>
        <w:rFonts w:ascii="Arial" w:hAnsi="Arial"/>
        <w:color w:val="f2f2f2"/>
        <w:sz w:val="22"/>
      </w:rPr>
      <w:pPr>
        <w:pBdr/>
        <w:spacing/>
        <w:ind/>
      </w:pPr>
      <w:tblPr>
        <w:tblBorders/>
      </w:tblPr>
      <w:tcPr>
        <w:shd w:val="clear" w:color="ffffff" w:themeColor="accent5" w:fill="30c0b4" w:themeFill="accent5"/>
        <w:tcBorders/>
      </w:tcPr>
    </w:tblStylePr>
    <w:tblStylePr w:type="firstRow">
      <w:rPr>
        <w:rFonts w:ascii="Arial" w:hAnsi="Arial"/>
        <w:color w:val="f2f2f2"/>
        <w:sz w:val="22"/>
      </w:rPr>
      <w:pPr>
        <w:pBdr/>
        <w:spacing/>
        <w:ind/>
      </w:pPr>
      <w:tblPr>
        <w:tblBorders/>
      </w:tblPr>
      <w:tcPr>
        <w:shd w:val="clear" w:color="ffffff" w:themeColor="accent5" w:fill="30c0b4" w:themeFill="accent5"/>
        <w:tcBorders/>
      </w:tcPr>
    </w:tblStylePr>
    <w:tblStylePr w:type="lastCol">
      <w:rPr>
        <w:rFonts w:ascii="Arial" w:hAnsi="Arial"/>
        <w:color w:val="f2f2f2"/>
        <w:sz w:val="22"/>
      </w:rPr>
      <w:pPr>
        <w:pBdr/>
        <w:spacing/>
        <w:ind/>
      </w:pPr>
      <w:tblPr>
        <w:tblBorders/>
      </w:tblPr>
      <w:tcPr>
        <w:shd w:val="clear" w:color="ffffff" w:themeColor="accent5" w:fill="30c0b4" w:themeFill="accent5"/>
        <w:tcBorders/>
      </w:tcPr>
    </w:tblStylePr>
    <w:tblStylePr w:type="lastRow">
      <w:rPr>
        <w:rFonts w:ascii="Arial" w:hAnsi="Arial"/>
        <w:color w:val="f2f2f2"/>
        <w:sz w:val="22"/>
      </w:rPr>
      <w:pPr>
        <w:pBdr/>
        <w:spacing/>
        <w:ind/>
      </w:pPr>
      <w:tblPr>
        <w:tblBorders/>
      </w:tblPr>
      <w:tcPr>
        <w:shd w:val="clear" w:color="ffffff" w:themeColor="accent5" w:fill="30c0b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623"/>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9dade"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9dade" w:themeFill="accent6" w:themeFillTint="34"/>
        <w:tcBorders/>
      </w:tcPr>
    </w:tblStylePr>
    <w:tblStylePr w:type="firstCol">
      <w:rPr>
        <w:rFonts w:ascii="Arial" w:hAnsi="Arial"/>
        <w:color w:val="f2f2f2"/>
        <w:sz w:val="22"/>
      </w:rPr>
      <w:pPr>
        <w:pBdr/>
        <w:spacing/>
        <w:ind/>
      </w:pPr>
      <w:tblPr>
        <w:tblBorders/>
      </w:tblPr>
      <w:tcPr>
        <w:shd w:val="clear" w:color="ffffff" w:themeColor="accent6" w:fill="e54c5e" w:themeFill="accent6"/>
        <w:tcBorders/>
      </w:tcPr>
    </w:tblStylePr>
    <w:tblStylePr w:type="firstRow">
      <w:rPr>
        <w:rFonts w:ascii="Arial" w:hAnsi="Arial"/>
        <w:color w:val="f2f2f2"/>
        <w:sz w:val="22"/>
      </w:rPr>
      <w:pPr>
        <w:pBdr/>
        <w:spacing/>
        <w:ind/>
      </w:pPr>
      <w:tblPr>
        <w:tblBorders/>
      </w:tblPr>
      <w:tcPr>
        <w:shd w:val="clear" w:color="ffffff" w:themeColor="accent6" w:fill="e54c5e" w:themeFill="accent6"/>
        <w:tcBorders/>
      </w:tcPr>
    </w:tblStylePr>
    <w:tblStylePr w:type="lastCol">
      <w:rPr>
        <w:rFonts w:ascii="Arial" w:hAnsi="Arial"/>
        <w:color w:val="f2f2f2"/>
        <w:sz w:val="22"/>
      </w:rPr>
      <w:pPr>
        <w:pBdr/>
        <w:spacing/>
        <w:ind/>
      </w:pPr>
      <w:tblPr>
        <w:tblBorders/>
      </w:tblPr>
      <w:tcPr>
        <w:shd w:val="clear" w:color="ffffff" w:themeColor="accent6" w:fill="e54c5e" w:themeFill="accent6"/>
        <w:tcBorders/>
      </w:tcPr>
    </w:tblStylePr>
    <w:tblStylePr w:type="lastRow">
      <w:rPr>
        <w:rFonts w:ascii="Arial" w:hAnsi="Arial"/>
        <w:color w:val="f2f2f2"/>
        <w:sz w:val="22"/>
      </w:rPr>
      <w:pPr>
        <w:pBdr/>
        <w:spacing/>
        <w:ind/>
      </w:pPr>
      <w:tblPr>
        <w:tblBorders/>
      </w:tblPr>
      <w:tcPr>
        <w:shd w:val="clear" w:color="ffffff" w:themeColor="accent6" w:fill="e54c5e"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623"/>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623"/>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623"/>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62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623"/>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623"/>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623"/>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620"/>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622"/>
    <w:uiPriority w:val="99"/>
    <w:unhideWhenUsed/>
    <w:pPr>
      <w:pBdr/>
      <w:spacing/>
      <w:ind/>
    </w:pPr>
    <w:rPr>
      <w:vertAlign w:val="superscript"/>
    </w:rPr>
  </w:style>
  <w:style w:type="paragraph" w:styleId="178">
    <w:name w:val="endnote text"/>
    <w:basedOn w:val="620"/>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622"/>
    <w:uiPriority w:val="99"/>
    <w:semiHidden/>
    <w:unhideWhenUsed/>
    <w:pPr>
      <w:pBdr/>
      <w:spacing/>
      <w:ind/>
    </w:pPr>
    <w:rPr>
      <w:vertAlign w:val="superscript"/>
    </w:rPr>
  </w:style>
  <w:style w:type="paragraph" w:styleId="181">
    <w:name w:val="toc 1"/>
    <w:basedOn w:val="620"/>
    <w:next w:val="620"/>
    <w:uiPriority w:val="39"/>
    <w:unhideWhenUsed/>
    <w:pPr>
      <w:pBdr/>
      <w:spacing w:after="57"/>
      <w:ind w:right="0" w:firstLine="0" w:left="0"/>
    </w:pPr>
  </w:style>
  <w:style w:type="paragraph" w:styleId="182">
    <w:name w:val="toc 2"/>
    <w:basedOn w:val="620"/>
    <w:next w:val="620"/>
    <w:uiPriority w:val="39"/>
    <w:unhideWhenUsed/>
    <w:pPr>
      <w:pBdr/>
      <w:spacing w:after="57"/>
      <w:ind w:right="0" w:firstLine="0" w:left="283"/>
    </w:pPr>
  </w:style>
  <w:style w:type="paragraph" w:styleId="183">
    <w:name w:val="toc 3"/>
    <w:basedOn w:val="620"/>
    <w:next w:val="620"/>
    <w:uiPriority w:val="39"/>
    <w:unhideWhenUsed/>
    <w:pPr>
      <w:pBdr/>
      <w:spacing w:after="57"/>
      <w:ind w:right="0" w:firstLine="0" w:left="567"/>
    </w:pPr>
  </w:style>
  <w:style w:type="paragraph" w:styleId="184">
    <w:name w:val="toc 4"/>
    <w:basedOn w:val="620"/>
    <w:next w:val="620"/>
    <w:uiPriority w:val="39"/>
    <w:unhideWhenUsed/>
    <w:pPr>
      <w:pBdr/>
      <w:spacing w:after="57"/>
      <w:ind w:right="0" w:firstLine="0" w:left="850"/>
    </w:pPr>
  </w:style>
  <w:style w:type="paragraph" w:styleId="185">
    <w:name w:val="toc 5"/>
    <w:basedOn w:val="620"/>
    <w:next w:val="620"/>
    <w:uiPriority w:val="39"/>
    <w:unhideWhenUsed/>
    <w:pPr>
      <w:pBdr/>
      <w:spacing w:after="57"/>
      <w:ind w:right="0" w:firstLine="0" w:left="1134"/>
    </w:pPr>
  </w:style>
  <w:style w:type="paragraph" w:styleId="186">
    <w:name w:val="toc 6"/>
    <w:basedOn w:val="620"/>
    <w:next w:val="620"/>
    <w:uiPriority w:val="39"/>
    <w:unhideWhenUsed/>
    <w:pPr>
      <w:pBdr/>
      <w:spacing w:after="57"/>
      <w:ind w:right="0" w:firstLine="0" w:left="1417"/>
    </w:pPr>
  </w:style>
  <w:style w:type="paragraph" w:styleId="187">
    <w:name w:val="toc 7"/>
    <w:basedOn w:val="620"/>
    <w:next w:val="620"/>
    <w:uiPriority w:val="39"/>
    <w:unhideWhenUsed/>
    <w:pPr>
      <w:pBdr/>
      <w:spacing w:after="57"/>
      <w:ind w:right="0" w:firstLine="0" w:left="1701"/>
    </w:pPr>
  </w:style>
  <w:style w:type="paragraph" w:styleId="188">
    <w:name w:val="toc 8"/>
    <w:basedOn w:val="620"/>
    <w:next w:val="620"/>
    <w:uiPriority w:val="39"/>
    <w:unhideWhenUsed/>
    <w:pPr>
      <w:pBdr/>
      <w:spacing w:after="57"/>
      <w:ind w:right="0" w:firstLine="0" w:left="1984"/>
    </w:pPr>
  </w:style>
  <w:style w:type="paragraph" w:styleId="189">
    <w:name w:val="toc 9"/>
    <w:basedOn w:val="620"/>
    <w:next w:val="620"/>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620"/>
    <w:next w:val="620"/>
    <w:uiPriority w:val="99"/>
    <w:unhideWhenUsed/>
    <w:pPr>
      <w:pBdr/>
      <w:spacing w:after="0" w:afterAutospacing="0"/>
      <w:ind/>
    </w:pPr>
  </w:style>
  <w:style w:type="paragraph" w:styleId="620" w:default="1">
    <w:name w:val="Normal"/>
    <w:next w:val="624"/>
    <w:uiPriority w:val="0"/>
    <w:qFormat/>
    <w:pPr>
      <w:widowControl w:val="false"/>
      <w:pBdr/>
      <w:spacing/>
      <w:ind/>
      <w:jc w:val="both"/>
    </w:pPr>
    <w:rPr>
      <w:rFonts w:ascii="Calibri" w:hAnsi="Calibri" w:eastAsia="宋体" w:cs="Times New Roman"/>
      <w:sz w:val="21"/>
      <w:szCs w:val="24"/>
      <w:lang w:val="en-US" w:eastAsia="zh-CN" w:bidi="ar-SA"/>
    </w:rPr>
  </w:style>
  <w:style w:type="paragraph" w:styleId="621">
    <w:name w:val="Heading 1"/>
    <w:basedOn w:val="620"/>
    <w:next w:val="620"/>
    <w:uiPriority w:val="0"/>
    <w:qFormat/>
    <w:pPr>
      <w:keepNext w:val="true"/>
      <w:keepLines w:val="true"/>
      <w:numPr>
        <w:ilvl w:val="0"/>
        <w:numId w:val="1"/>
      </w:numPr>
      <w:pBdr/>
      <w:spacing w:after="330" w:afterAutospacing="0" w:before="340" w:beforeAutospacing="0" w:line="360" w:lineRule="auto"/>
      <w:ind w:hanging="432" w:left="432"/>
      <w:jc w:val="left"/>
      <w:outlineLvl w:val="0"/>
    </w:pPr>
    <w:rPr>
      <w:rFonts w:ascii="Arial" w:hAnsi="Arial" w:eastAsia="楷体" w:cs="Arial"/>
      <w:b/>
      <w:color w:val="000000"/>
      <w:sz w:val="32"/>
      <w:szCs w:val="21"/>
    </w:rPr>
  </w:style>
  <w:style w:type="character" w:styleId="622" w:default="1">
    <w:name w:val="Default Paragraph Font"/>
    <w:uiPriority w:val="0"/>
    <w:semiHidden/>
    <w:pPr>
      <w:pBdr/>
      <w:spacing/>
      <w:ind/>
    </w:pPr>
  </w:style>
  <w:style w:type="table" w:styleId="623" w:default="1">
    <w:name w:val="Normal Table"/>
    <w:uiPriority w:val="0"/>
    <w:semiHidden/>
    <w:qFormat/>
    <w:pPr>
      <w:pBdr/>
      <w:spacing/>
      <w:ind/>
    </w:pPr>
    <w:tblPr>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624">
    <w:name w:val="Body Text"/>
    <w:basedOn w:val="620"/>
    <w:uiPriority w:val="99"/>
    <w:unhideWhenUsed/>
    <w:qFormat/>
    <w:pPr>
      <w:pBdr/>
      <w:spacing w:after="120"/>
      <w:ind/>
    </w:pPr>
  </w:style>
  <w:style w:type="paragraph" w:styleId="625">
    <w:name w:val="Normal (Web)"/>
    <w:basedOn w:val="620"/>
    <w:uiPriority w:val="0"/>
    <w:qFormat/>
    <w:pPr>
      <w:pBdr/>
      <w:spacing w:after="100" w:afterAutospacing="1" w:before="100" w:beforeAutospacing="1"/>
      <w:ind w:right="0" w:left="0"/>
      <w:jc w:val="left"/>
    </w:pPr>
    <w:rPr>
      <w:sz w:val="24"/>
      <w:lang w:val="en-US" w:eastAsia="zh-CN" w:bidi="ar"/>
    </w:rPr>
  </w:style>
  <w:style w:type="numbering" w:styleId="716" w:default="1">
    <w:name w:val="No List"/>
    <w:uiPriority w:val="99"/>
    <w:semiHidden/>
    <w:unhideWhenUsed/>
    <w:p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等线 Light"/>
        <a:ea typeface="等线 Light"/>
        <a:cs typeface="Arial"/>
      </a:majorFont>
      <a:minorFont>
        <a:latin typeface="等线"/>
        <a:ea typeface="等线"/>
        <a:cs typeface="Arial"/>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DocSecurity>0</DocSecurity>
  <LinksUpToDate>false</LinksUpToDate>
  <ScaleCrop>false</ScaleCrop>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secular</dc:creator>
  <cp:lastModifiedBy>匿名</cp:lastModifiedBy>
  <cp:revision>2</cp:revision>
  <dcterms:created xsi:type="dcterms:W3CDTF">2024-09-06T07:09:00Z</dcterms:created>
  <dcterms:modified xsi:type="dcterms:W3CDTF">2024-09-10T01:01:37Z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5106C0D784F24674A4FC87CAAD849843_11</vt:lpwstr>
  </property>
</Properties>
</file>